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742FA" w14:textId="4F51FBD3" w:rsidR="005D436B" w:rsidRPr="003C2842" w:rsidRDefault="003C2842" w:rsidP="005D436B">
      <w:pPr>
        <w:tabs>
          <w:tab w:val="left" w:pos="851"/>
        </w:tabs>
        <w:spacing w:after="0" w:line="240" w:lineRule="auto"/>
        <w:jc w:val="center"/>
        <w:rPr>
          <w:rFonts w:ascii="Times New Roman" w:hAnsi="Times New Roman" w:cs="Times New Roman"/>
          <w:b/>
          <w:sz w:val="28"/>
          <w:szCs w:val="28"/>
        </w:rPr>
      </w:pPr>
      <w:r w:rsidRPr="003C2842">
        <w:rPr>
          <w:rFonts w:ascii="Times New Roman" w:hAnsi="Times New Roman" w:cs="Times New Roman"/>
          <w:b/>
          <w:sz w:val="28"/>
          <w:szCs w:val="28"/>
        </w:rPr>
        <w:t>Plānotā atklātā konkursa</w:t>
      </w:r>
    </w:p>
    <w:p w14:paraId="2B314A49" w14:textId="4853BA6F" w:rsidR="005D436B" w:rsidRDefault="005D436B" w:rsidP="005D436B">
      <w:pPr>
        <w:tabs>
          <w:tab w:val="left" w:pos="851"/>
        </w:tabs>
        <w:spacing w:after="0" w:line="240" w:lineRule="auto"/>
        <w:jc w:val="center"/>
        <w:rPr>
          <w:rFonts w:ascii="Times New Roman" w:hAnsi="Times New Roman" w:cs="Times New Roman"/>
          <w:b/>
          <w:sz w:val="28"/>
          <w:szCs w:val="28"/>
        </w:rPr>
      </w:pPr>
      <w:r w:rsidRPr="003C2842">
        <w:rPr>
          <w:rFonts w:ascii="Times New Roman" w:hAnsi="Times New Roman" w:cs="Times New Roman"/>
          <w:b/>
          <w:sz w:val="28"/>
          <w:szCs w:val="28"/>
        </w:rPr>
        <w:t>“</w:t>
      </w:r>
      <w:r w:rsidR="003C2842" w:rsidRPr="003C2842">
        <w:rPr>
          <w:rFonts w:ascii="Times New Roman" w:hAnsi="Times New Roman" w:cs="Times New Roman"/>
          <w:b/>
          <w:sz w:val="28"/>
          <w:szCs w:val="28"/>
        </w:rPr>
        <w:t>Pirmsskolas izglītības iestādes “Vīnodziņa” Ventspils ielā 17B, Sabilē, Talsu novadā</w:t>
      </w:r>
      <w:r w:rsidR="00F536CA">
        <w:rPr>
          <w:rFonts w:ascii="Times New Roman" w:hAnsi="Times New Roman" w:cs="Times New Roman"/>
          <w:b/>
          <w:sz w:val="28"/>
          <w:szCs w:val="28"/>
        </w:rPr>
        <w:t>,</w:t>
      </w:r>
      <w:r w:rsidR="00855FB0">
        <w:rPr>
          <w:rFonts w:ascii="Times New Roman" w:hAnsi="Times New Roman" w:cs="Times New Roman"/>
          <w:b/>
          <w:sz w:val="28"/>
          <w:szCs w:val="28"/>
        </w:rPr>
        <w:t xml:space="preserve"> </w:t>
      </w:r>
      <w:r w:rsidR="003C2842" w:rsidRPr="003C2842">
        <w:rPr>
          <w:rFonts w:ascii="Times New Roman" w:hAnsi="Times New Roman" w:cs="Times New Roman"/>
          <w:b/>
          <w:sz w:val="28"/>
          <w:szCs w:val="28"/>
        </w:rPr>
        <w:t>būvprojekta izstrāde, būvdarbi un autoruzraudzība</w:t>
      </w:r>
      <w:r w:rsidR="003C2842">
        <w:rPr>
          <w:rFonts w:ascii="Times New Roman" w:hAnsi="Times New Roman" w:cs="Times New Roman"/>
          <w:b/>
          <w:sz w:val="28"/>
          <w:szCs w:val="28"/>
        </w:rPr>
        <w:t>”</w:t>
      </w:r>
    </w:p>
    <w:p w14:paraId="64539A83" w14:textId="60B396C2" w:rsidR="00D90B04" w:rsidRPr="003C2842" w:rsidRDefault="001C4148" w:rsidP="00D34207">
      <w:pPr>
        <w:tabs>
          <w:tab w:val="left" w:pos="851"/>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apspriedes jautājumi</w:t>
      </w:r>
    </w:p>
    <w:p w14:paraId="39F662ED" w14:textId="77777777" w:rsidR="00904393" w:rsidRDefault="00904393" w:rsidP="00D34207">
      <w:pPr>
        <w:tabs>
          <w:tab w:val="left" w:pos="851"/>
        </w:tabs>
        <w:spacing w:after="0" w:line="240" w:lineRule="auto"/>
        <w:jc w:val="center"/>
        <w:rPr>
          <w:rFonts w:ascii="Times New Roman" w:hAnsi="Times New Roman" w:cs="Times New Roman"/>
          <w:b/>
          <w:sz w:val="24"/>
          <w:szCs w:val="24"/>
        </w:rPr>
      </w:pPr>
    </w:p>
    <w:p w14:paraId="5C474668" w14:textId="015CE6A3" w:rsidR="005D436B" w:rsidRPr="009E4821" w:rsidRDefault="00904393" w:rsidP="008E7219">
      <w:pPr>
        <w:pStyle w:val="Sarakstarindkopa"/>
        <w:numPr>
          <w:ilvl w:val="0"/>
          <w:numId w:val="6"/>
        </w:numPr>
        <w:tabs>
          <w:tab w:val="left" w:pos="851"/>
        </w:tabs>
        <w:jc w:val="center"/>
        <w:rPr>
          <w:b/>
        </w:rPr>
      </w:pPr>
      <w:r w:rsidRPr="009E4821">
        <w:rPr>
          <w:b/>
        </w:rPr>
        <w:t>INFORMĀCIJA PAR IEPIRKUMA PRIEKŠMETU</w:t>
      </w:r>
    </w:p>
    <w:p w14:paraId="6408B5E2" w14:textId="77777777" w:rsidR="001C6A80" w:rsidRPr="009E4821" w:rsidRDefault="001C6A80" w:rsidP="001C6A80">
      <w:pPr>
        <w:pStyle w:val="Sarakstarindkopa"/>
        <w:tabs>
          <w:tab w:val="left" w:pos="851"/>
        </w:tabs>
        <w:ind w:left="1080"/>
        <w:rPr>
          <w:b/>
        </w:rPr>
      </w:pPr>
    </w:p>
    <w:p w14:paraId="2501F2CA" w14:textId="2DCB420D" w:rsidR="001C6A80" w:rsidRPr="009E4821" w:rsidRDefault="001D762E" w:rsidP="001C6A80">
      <w:pPr>
        <w:pStyle w:val="Sarakstarindkopa"/>
        <w:widowControl/>
        <w:numPr>
          <w:ilvl w:val="0"/>
          <w:numId w:val="1"/>
        </w:numPr>
        <w:suppressAutoHyphens w:val="0"/>
        <w:ind w:left="426" w:hanging="426"/>
        <w:contextualSpacing/>
        <w:jc w:val="both"/>
      </w:pPr>
      <w:r w:rsidRPr="009E4821">
        <w:rPr>
          <w:b/>
        </w:rPr>
        <w:t>Plānotā i</w:t>
      </w:r>
      <w:r w:rsidR="001C6A80" w:rsidRPr="009E4821">
        <w:rPr>
          <w:b/>
        </w:rPr>
        <w:t xml:space="preserve">epirkuma nosaukums, procedūras veids: </w:t>
      </w:r>
      <w:r w:rsidR="001C6A80" w:rsidRPr="009E4821">
        <w:rPr>
          <w:color w:val="000000"/>
        </w:rPr>
        <w:t>Atklāts konkurss “</w:t>
      </w:r>
      <w:r w:rsidR="003C2842" w:rsidRPr="009E4821">
        <w:rPr>
          <w:color w:val="000000"/>
        </w:rPr>
        <w:t>Pirmsskolas izglītības iestādes “Vīnodziņa” Ventspils ielā 17B, Sabilē, Talsu novadā</w:t>
      </w:r>
      <w:r w:rsidR="00F536CA">
        <w:rPr>
          <w:color w:val="000000"/>
        </w:rPr>
        <w:t>,</w:t>
      </w:r>
      <w:r w:rsidR="003C2842" w:rsidRPr="009E4821">
        <w:rPr>
          <w:color w:val="000000"/>
        </w:rPr>
        <w:t xml:space="preserve"> būvprojekta izstrāde, būvdarbi un autoruzraudzība</w:t>
      </w:r>
      <w:r w:rsidR="001C6A80" w:rsidRPr="009E4821">
        <w:rPr>
          <w:color w:val="000000"/>
        </w:rPr>
        <w:t>” (turpmāk – Atklāts konkurss), tiek veikts saskaņā ar Publisko iepirkumu likumu.</w:t>
      </w:r>
    </w:p>
    <w:p w14:paraId="7CF29C62" w14:textId="77777777" w:rsidR="001C6A80" w:rsidRPr="009E4821" w:rsidRDefault="001C6A80" w:rsidP="001C6A80">
      <w:pPr>
        <w:pStyle w:val="Sarakstarindkopa"/>
        <w:widowControl/>
        <w:numPr>
          <w:ilvl w:val="0"/>
          <w:numId w:val="1"/>
        </w:numPr>
        <w:suppressAutoHyphens w:val="0"/>
        <w:ind w:left="426" w:hanging="426"/>
        <w:contextualSpacing/>
        <w:jc w:val="both"/>
      </w:pPr>
      <w:r w:rsidRPr="009E4821">
        <w:rPr>
          <w:b/>
        </w:rPr>
        <w:t>Pasūtītājs:</w:t>
      </w:r>
    </w:p>
    <w:p w14:paraId="2B327B60" w14:textId="77777777" w:rsidR="001C6A80" w:rsidRPr="009E4821" w:rsidRDefault="001C6A80" w:rsidP="001C6A80">
      <w:pPr>
        <w:pStyle w:val="Sarakstarindkopa"/>
        <w:widowControl/>
        <w:numPr>
          <w:ilvl w:val="1"/>
          <w:numId w:val="1"/>
        </w:numPr>
        <w:suppressAutoHyphens w:val="0"/>
        <w:ind w:left="851" w:hanging="567"/>
        <w:contextualSpacing/>
        <w:jc w:val="both"/>
      </w:pPr>
      <w:r w:rsidRPr="009E4821">
        <w:t>Pasūtītāja nosaukums: Talsu novada pašvaldība (turpmāk – Pasūtītājs).</w:t>
      </w:r>
    </w:p>
    <w:p w14:paraId="67F18471" w14:textId="77777777" w:rsidR="001C6A80" w:rsidRPr="009E4821" w:rsidRDefault="001C6A80" w:rsidP="001C6A80">
      <w:pPr>
        <w:pStyle w:val="Sarakstarindkopa"/>
        <w:widowControl/>
        <w:numPr>
          <w:ilvl w:val="1"/>
          <w:numId w:val="1"/>
        </w:numPr>
        <w:suppressAutoHyphens w:val="0"/>
        <w:ind w:left="851" w:hanging="567"/>
        <w:contextualSpacing/>
        <w:jc w:val="both"/>
      </w:pPr>
      <w:r w:rsidRPr="009E4821">
        <w:t>Reģistrācijas numurs: 90009113532.</w:t>
      </w:r>
    </w:p>
    <w:p w14:paraId="4B8FADAC" w14:textId="458310A6" w:rsidR="001C6A80" w:rsidRDefault="001C6A80" w:rsidP="001C6A80">
      <w:pPr>
        <w:pStyle w:val="Sarakstarindkopa"/>
        <w:widowControl/>
        <w:numPr>
          <w:ilvl w:val="1"/>
          <w:numId w:val="1"/>
        </w:numPr>
        <w:suppressAutoHyphens w:val="0"/>
        <w:ind w:left="851" w:hanging="567"/>
        <w:contextualSpacing/>
        <w:jc w:val="both"/>
      </w:pPr>
      <w:r w:rsidRPr="009E4821">
        <w:t>Juridiskā adrese: Kareivju iela 7, Talsi, Talsu novads, LV-3201.</w:t>
      </w:r>
    </w:p>
    <w:p w14:paraId="50227730" w14:textId="2D27AEC8" w:rsidR="002963D1" w:rsidRPr="009E4821" w:rsidRDefault="002963D1" w:rsidP="001C6A80">
      <w:pPr>
        <w:pStyle w:val="Sarakstarindkopa"/>
        <w:widowControl/>
        <w:numPr>
          <w:ilvl w:val="1"/>
          <w:numId w:val="1"/>
        </w:numPr>
        <w:suppressAutoHyphens w:val="0"/>
        <w:ind w:left="851" w:hanging="567"/>
        <w:contextualSpacing/>
        <w:jc w:val="both"/>
      </w:pPr>
      <w:r w:rsidRPr="005774D4">
        <w:t xml:space="preserve">E-adrese: </w:t>
      </w:r>
      <w:hyperlink r:id="rId6" w:history="1">
        <w:r w:rsidRPr="005774D4">
          <w:rPr>
            <w:rStyle w:val="Hipersaite"/>
          </w:rPr>
          <w:t>https://www.latvija.lv/lv/Eaddress/write?address=_DEFAULT@90009113532</w:t>
        </w:r>
      </w:hyperlink>
      <w:r>
        <w:rPr>
          <w:rStyle w:val="Hipersaite"/>
        </w:rPr>
        <w:t>.</w:t>
      </w:r>
      <w:bookmarkStart w:id="0" w:name="_GoBack"/>
      <w:bookmarkEnd w:id="0"/>
    </w:p>
    <w:p w14:paraId="64F05431" w14:textId="4A4C1A08" w:rsidR="005D436B" w:rsidRPr="009E4821" w:rsidRDefault="001C6A80" w:rsidP="008E7219">
      <w:pPr>
        <w:pStyle w:val="Sarakstarindkopa"/>
        <w:widowControl/>
        <w:numPr>
          <w:ilvl w:val="0"/>
          <w:numId w:val="1"/>
        </w:numPr>
        <w:suppressAutoHyphens w:val="0"/>
        <w:ind w:left="426" w:hanging="426"/>
        <w:contextualSpacing/>
        <w:jc w:val="both"/>
      </w:pPr>
      <w:r w:rsidRPr="009E4821">
        <w:rPr>
          <w:b/>
        </w:rPr>
        <w:t>Atklāta konkursa i</w:t>
      </w:r>
      <w:r w:rsidR="005D436B" w:rsidRPr="009E4821">
        <w:rPr>
          <w:b/>
        </w:rPr>
        <w:t xml:space="preserve">epirkuma priekšmeta īss apraksts: </w:t>
      </w:r>
      <w:r w:rsidR="009E4821" w:rsidRPr="009E4821">
        <w:t>Pirmsskolas izglītības iestādes “Vīnodziņa” Ventspils ielā 17B, Sabilē, Talsu novadā, (turpmāk – Objekts) būvprojekta izstrāde, būvdarbi un autoruzraudzība saskaņā ar Tehnisko specifikāciju.</w:t>
      </w:r>
    </w:p>
    <w:p w14:paraId="0DFB7E76" w14:textId="77777777" w:rsidR="005D436B" w:rsidRPr="009E4821" w:rsidRDefault="005D436B" w:rsidP="008E7219">
      <w:pPr>
        <w:pStyle w:val="Sarakstarindkopa"/>
        <w:widowControl/>
        <w:numPr>
          <w:ilvl w:val="0"/>
          <w:numId w:val="1"/>
        </w:numPr>
        <w:suppressAutoHyphens w:val="0"/>
        <w:ind w:left="426" w:hanging="426"/>
        <w:contextualSpacing/>
        <w:jc w:val="both"/>
      </w:pPr>
      <w:r w:rsidRPr="009E4821">
        <w:rPr>
          <w:b/>
        </w:rPr>
        <w:t>CPV kodi:</w:t>
      </w:r>
    </w:p>
    <w:p w14:paraId="6A07165E" w14:textId="03D31916" w:rsidR="009E4821" w:rsidRPr="009E4821" w:rsidRDefault="009E4821" w:rsidP="004C4C93">
      <w:pPr>
        <w:numPr>
          <w:ilvl w:val="1"/>
          <w:numId w:val="1"/>
        </w:numPr>
        <w:spacing w:after="0" w:line="240" w:lineRule="auto"/>
        <w:ind w:left="851" w:hanging="425"/>
        <w:jc w:val="both"/>
        <w:rPr>
          <w:rFonts w:ascii="Times New Roman" w:eastAsia="Times New Roman" w:hAnsi="Times New Roman" w:cs="Times New Roman"/>
          <w:b/>
          <w:sz w:val="24"/>
          <w:szCs w:val="24"/>
          <w:lang w:eastAsia="lv-LV"/>
        </w:rPr>
      </w:pPr>
      <w:r w:rsidRPr="009E4821">
        <w:rPr>
          <w:rFonts w:ascii="Times New Roman" w:hAnsi="Times New Roman" w:cs="Times New Roman"/>
          <w:b/>
          <w:sz w:val="24"/>
          <w:szCs w:val="24"/>
        </w:rPr>
        <w:t>Galvenais CPV kods:</w:t>
      </w:r>
      <w:r w:rsidRPr="009E4821">
        <w:rPr>
          <w:rFonts w:ascii="Times New Roman" w:hAnsi="Times New Roman" w:cs="Times New Roman"/>
          <w:sz w:val="24"/>
          <w:szCs w:val="24"/>
        </w:rPr>
        <w:t xml:space="preserve"> 45000000-7 (Celtniecības darbi)</w:t>
      </w:r>
      <w:r w:rsidR="001C4148">
        <w:rPr>
          <w:rFonts w:ascii="Times New Roman" w:hAnsi="Times New Roman" w:cs="Times New Roman"/>
          <w:sz w:val="24"/>
          <w:szCs w:val="24"/>
        </w:rPr>
        <w:t>;</w:t>
      </w:r>
    </w:p>
    <w:p w14:paraId="2CF1F5EE" w14:textId="77777777" w:rsidR="009E4821" w:rsidRPr="009E4821" w:rsidRDefault="009E4821" w:rsidP="004C4C93">
      <w:pPr>
        <w:numPr>
          <w:ilvl w:val="1"/>
          <w:numId w:val="1"/>
        </w:numPr>
        <w:spacing w:after="0" w:line="240" w:lineRule="auto"/>
        <w:ind w:left="851" w:hanging="425"/>
        <w:jc w:val="both"/>
        <w:rPr>
          <w:rFonts w:ascii="Times New Roman" w:eastAsia="Times New Roman" w:hAnsi="Times New Roman" w:cs="Times New Roman"/>
          <w:b/>
          <w:sz w:val="24"/>
          <w:szCs w:val="24"/>
          <w:lang w:eastAsia="lv-LV"/>
        </w:rPr>
      </w:pPr>
      <w:r w:rsidRPr="009E4821">
        <w:rPr>
          <w:rFonts w:ascii="Times New Roman" w:hAnsi="Times New Roman" w:cs="Times New Roman"/>
          <w:b/>
          <w:sz w:val="24"/>
          <w:szCs w:val="24"/>
        </w:rPr>
        <w:t>Papildu CPV kodi:</w:t>
      </w:r>
    </w:p>
    <w:p w14:paraId="597486DF" w14:textId="77777777" w:rsidR="009E4821" w:rsidRPr="009E4821" w:rsidRDefault="009E4821" w:rsidP="004C4C93">
      <w:pPr>
        <w:numPr>
          <w:ilvl w:val="2"/>
          <w:numId w:val="1"/>
        </w:numPr>
        <w:spacing w:after="0" w:line="240" w:lineRule="auto"/>
        <w:ind w:left="1560" w:hanging="709"/>
        <w:jc w:val="both"/>
        <w:rPr>
          <w:rFonts w:ascii="Times New Roman" w:eastAsia="Times New Roman" w:hAnsi="Times New Roman" w:cs="Times New Roman"/>
          <w:sz w:val="24"/>
          <w:szCs w:val="24"/>
          <w:lang w:eastAsia="lv-LV"/>
        </w:rPr>
      </w:pPr>
      <w:r w:rsidRPr="009E4821">
        <w:rPr>
          <w:rFonts w:ascii="Times New Roman" w:hAnsi="Times New Roman" w:cs="Times New Roman"/>
          <w:sz w:val="24"/>
          <w:szCs w:val="24"/>
        </w:rPr>
        <w:t>71000000-8 (Arhitektūras, būvniecības, inženiertehniskie un pārbaudes pakalpojumi);</w:t>
      </w:r>
    </w:p>
    <w:p w14:paraId="666709ED" w14:textId="77777777" w:rsidR="009E4821" w:rsidRPr="009E4821" w:rsidRDefault="009E4821" w:rsidP="004C4C93">
      <w:pPr>
        <w:numPr>
          <w:ilvl w:val="2"/>
          <w:numId w:val="1"/>
        </w:numPr>
        <w:spacing w:after="0" w:line="240" w:lineRule="auto"/>
        <w:ind w:left="1560" w:hanging="709"/>
        <w:jc w:val="both"/>
        <w:rPr>
          <w:rFonts w:ascii="Times New Roman" w:eastAsia="Times New Roman" w:hAnsi="Times New Roman" w:cs="Times New Roman"/>
          <w:sz w:val="24"/>
          <w:szCs w:val="24"/>
          <w:lang w:eastAsia="lv-LV"/>
        </w:rPr>
      </w:pPr>
      <w:r w:rsidRPr="009E4821">
        <w:rPr>
          <w:rFonts w:ascii="Times New Roman" w:hAnsi="Times New Roman" w:cs="Times New Roman"/>
          <w:sz w:val="24"/>
          <w:szCs w:val="24"/>
        </w:rPr>
        <w:t>71220000-6 (Arhitektūras projektēšanas pakalpojumi);</w:t>
      </w:r>
    </w:p>
    <w:p w14:paraId="19F4BF0A" w14:textId="77777777" w:rsidR="009E4821" w:rsidRPr="009E4821" w:rsidRDefault="009E4821" w:rsidP="004C4C93">
      <w:pPr>
        <w:numPr>
          <w:ilvl w:val="2"/>
          <w:numId w:val="1"/>
        </w:numPr>
        <w:spacing w:after="0" w:line="240" w:lineRule="auto"/>
        <w:ind w:left="1560" w:hanging="709"/>
        <w:jc w:val="both"/>
        <w:rPr>
          <w:rFonts w:ascii="Times New Roman" w:eastAsia="Times New Roman" w:hAnsi="Times New Roman" w:cs="Times New Roman"/>
          <w:sz w:val="24"/>
          <w:szCs w:val="24"/>
          <w:lang w:eastAsia="lv-LV"/>
        </w:rPr>
      </w:pPr>
      <w:r w:rsidRPr="009E4821">
        <w:rPr>
          <w:rFonts w:ascii="Times New Roman" w:hAnsi="Times New Roman" w:cs="Times New Roman"/>
          <w:sz w:val="24"/>
          <w:szCs w:val="24"/>
        </w:rPr>
        <w:t>71320000-7 (Inženiertehniskās projektēšanas pakalpojumi);</w:t>
      </w:r>
    </w:p>
    <w:p w14:paraId="5D51925C" w14:textId="77777777" w:rsidR="009E4821" w:rsidRPr="009E4821" w:rsidRDefault="009E4821" w:rsidP="004C4C93">
      <w:pPr>
        <w:numPr>
          <w:ilvl w:val="2"/>
          <w:numId w:val="1"/>
        </w:numPr>
        <w:spacing w:after="0" w:line="240" w:lineRule="auto"/>
        <w:ind w:left="1560" w:hanging="709"/>
        <w:jc w:val="both"/>
        <w:rPr>
          <w:rFonts w:ascii="Times New Roman" w:eastAsia="Times New Roman" w:hAnsi="Times New Roman" w:cs="Times New Roman"/>
          <w:sz w:val="24"/>
          <w:szCs w:val="24"/>
          <w:lang w:eastAsia="lv-LV"/>
        </w:rPr>
      </w:pPr>
      <w:r w:rsidRPr="009E4821">
        <w:rPr>
          <w:rFonts w:ascii="Times New Roman" w:hAnsi="Times New Roman" w:cs="Times New Roman"/>
          <w:sz w:val="24"/>
          <w:szCs w:val="24"/>
        </w:rPr>
        <w:t>71248000-8 (Projekta un dokumentācijas uzraudzība).</w:t>
      </w:r>
    </w:p>
    <w:p w14:paraId="211CE8DE" w14:textId="77777777" w:rsidR="009E4821" w:rsidRPr="009E4821" w:rsidRDefault="009E4821" w:rsidP="009E4821">
      <w:pPr>
        <w:numPr>
          <w:ilvl w:val="0"/>
          <w:numId w:val="1"/>
        </w:numPr>
        <w:spacing w:after="0" w:line="240" w:lineRule="auto"/>
        <w:jc w:val="both"/>
        <w:rPr>
          <w:rFonts w:ascii="Times New Roman" w:eastAsia="Times New Roman" w:hAnsi="Times New Roman" w:cs="Times New Roman"/>
          <w:sz w:val="24"/>
          <w:szCs w:val="24"/>
          <w:lang w:eastAsia="lv-LV"/>
        </w:rPr>
      </w:pPr>
      <w:r w:rsidRPr="009E4821">
        <w:rPr>
          <w:rFonts w:ascii="Times New Roman" w:eastAsia="Times New Roman" w:hAnsi="Times New Roman" w:cs="Times New Roman"/>
          <w:b/>
          <w:sz w:val="24"/>
          <w:szCs w:val="24"/>
          <w:lang w:eastAsia="lv-LV"/>
        </w:rPr>
        <w:t>Līguma izpildes vieta</w:t>
      </w:r>
      <w:r w:rsidRPr="009E4821">
        <w:rPr>
          <w:rFonts w:ascii="Times New Roman" w:eastAsia="Times New Roman" w:hAnsi="Times New Roman" w:cs="Times New Roman"/>
          <w:sz w:val="24"/>
          <w:szCs w:val="24"/>
          <w:lang w:eastAsia="lv-LV"/>
        </w:rPr>
        <w:t>: Ventspils iela 17B, Sabile, Talsu novads, LV-3294</w:t>
      </w:r>
      <w:r w:rsidRPr="009E4821">
        <w:rPr>
          <w:rFonts w:ascii="Times New Roman" w:eastAsia="Times New Roman" w:hAnsi="Times New Roman" w:cs="Times New Roman"/>
          <w:bCs/>
          <w:sz w:val="24"/>
          <w:szCs w:val="24"/>
          <w:lang w:eastAsia="lv-LV"/>
        </w:rPr>
        <w:t>. Kadastra numurs: 88130020192</w:t>
      </w:r>
      <w:r w:rsidRPr="009E4821">
        <w:rPr>
          <w:rFonts w:ascii="Times New Roman" w:eastAsia="Times New Roman" w:hAnsi="Times New Roman" w:cs="Times New Roman"/>
          <w:sz w:val="24"/>
          <w:szCs w:val="24"/>
          <w:lang w:eastAsia="lv-LV"/>
        </w:rPr>
        <w:t>.</w:t>
      </w:r>
    </w:p>
    <w:p w14:paraId="6D1E50C1" w14:textId="3191CB75" w:rsidR="009E4821" w:rsidRPr="009E4821" w:rsidRDefault="009E4821" w:rsidP="009E4821">
      <w:pPr>
        <w:pStyle w:val="Sarakstarindkopa"/>
        <w:widowControl/>
        <w:numPr>
          <w:ilvl w:val="0"/>
          <w:numId w:val="1"/>
        </w:numPr>
        <w:suppressAutoHyphens w:val="0"/>
        <w:contextualSpacing/>
        <w:jc w:val="both"/>
        <w:rPr>
          <w:rFonts w:eastAsia="Times New Roman"/>
          <w:lang w:eastAsia="lv-LV"/>
        </w:rPr>
      </w:pPr>
      <w:r w:rsidRPr="009E4821">
        <w:rPr>
          <w:rFonts w:eastAsia="Times New Roman"/>
          <w:b/>
          <w:lang w:eastAsia="lv-LV"/>
        </w:rPr>
        <w:t>Paredzamā līguma cena</w:t>
      </w:r>
      <w:r w:rsidRPr="009E4821">
        <w:rPr>
          <w:rFonts w:eastAsia="Times New Roman"/>
          <w:lang w:eastAsia="lv-LV"/>
        </w:rPr>
        <w:t xml:space="preserve">: visu līguma priekšmetā noteikto pakalpojumu un būvdarbu paredzamā kopējā līgumcena ir </w:t>
      </w:r>
      <w:r w:rsidR="00855FB0">
        <w:rPr>
          <w:rFonts w:eastAsia="Times New Roman"/>
          <w:b/>
          <w:lang w:eastAsia="lv-LV"/>
        </w:rPr>
        <w:t>3</w:t>
      </w:r>
      <w:r w:rsidRPr="009E4821">
        <w:rPr>
          <w:rFonts w:eastAsia="Times New Roman"/>
          <w:b/>
          <w:lang w:eastAsia="lv-LV"/>
        </w:rPr>
        <w:t> </w:t>
      </w:r>
      <w:r w:rsidR="00855FB0">
        <w:rPr>
          <w:rFonts w:eastAsia="Times New Roman"/>
          <w:b/>
          <w:lang w:eastAsia="lv-LV"/>
        </w:rPr>
        <w:t>000</w:t>
      </w:r>
      <w:r w:rsidRPr="009E4821">
        <w:rPr>
          <w:rFonts w:eastAsia="Times New Roman"/>
          <w:b/>
          <w:lang w:eastAsia="lv-LV"/>
        </w:rPr>
        <w:t> </w:t>
      </w:r>
      <w:r w:rsidR="00855FB0">
        <w:rPr>
          <w:rFonts w:eastAsia="Times New Roman"/>
          <w:b/>
          <w:lang w:eastAsia="lv-LV"/>
        </w:rPr>
        <w:t>000</w:t>
      </w:r>
      <w:r w:rsidRPr="009E4821">
        <w:rPr>
          <w:rFonts w:eastAsia="Times New Roman"/>
          <w:b/>
          <w:lang w:eastAsia="lv-LV"/>
        </w:rPr>
        <w:t>,00 EUR</w:t>
      </w:r>
      <w:r w:rsidRPr="009E4821">
        <w:rPr>
          <w:rFonts w:eastAsia="Times New Roman"/>
          <w:lang w:eastAsia="lv-LV"/>
        </w:rPr>
        <w:t xml:space="preserve">, neieskaitot PVN. </w:t>
      </w:r>
      <w:r w:rsidRPr="009E4821">
        <w:t>Ja pretendenta piedāvātā kopējā līgumcena pārsniegs noteikto līgumcenas apmēru, pretendenta piedāvājums tiks noraidīts kā neatbilstošs, nevērtējot pretendenta kvalifikācijas un tehniskā piedāvājuma atbilstību</w:t>
      </w:r>
      <w:r w:rsidR="00EA6B7D">
        <w:t xml:space="preserve"> n</w:t>
      </w:r>
      <w:r w:rsidRPr="009E4821">
        <w:t>olikuma prasībām.</w:t>
      </w:r>
    </w:p>
    <w:p w14:paraId="3F0D0096" w14:textId="77777777" w:rsidR="009E4821" w:rsidRPr="009E4821" w:rsidRDefault="009E4821" w:rsidP="009E4821">
      <w:pPr>
        <w:numPr>
          <w:ilvl w:val="0"/>
          <w:numId w:val="1"/>
        </w:numPr>
        <w:spacing w:after="0" w:line="240" w:lineRule="auto"/>
        <w:ind w:right="-1"/>
        <w:jc w:val="both"/>
        <w:rPr>
          <w:rFonts w:ascii="Times New Roman" w:hAnsi="Times New Roman" w:cs="Times New Roman"/>
          <w:sz w:val="24"/>
          <w:szCs w:val="24"/>
        </w:rPr>
      </w:pPr>
      <w:r w:rsidRPr="009E4821">
        <w:rPr>
          <w:rFonts w:ascii="Times New Roman" w:eastAsia="Times New Roman" w:hAnsi="Times New Roman" w:cs="Times New Roman"/>
          <w:b/>
          <w:color w:val="000000"/>
          <w:sz w:val="24"/>
          <w:szCs w:val="24"/>
          <w:lang w:eastAsia="ar-SA"/>
        </w:rPr>
        <w:t>Līguma izpildes termiņi</w:t>
      </w:r>
      <w:r w:rsidRPr="009E4821">
        <w:rPr>
          <w:rFonts w:ascii="Times New Roman" w:eastAsia="Times New Roman" w:hAnsi="Times New Roman" w:cs="Times New Roman"/>
          <w:color w:val="000000"/>
          <w:sz w:val="24"/>
          <w:szCs w:val="24"/>
          <w:lang w:eastAsia="ar-SA"/>
        </w:rPr>
        <w:t xml:space="preserve"> – kopējais līgumu izpildes termiņš ir </w:t>
      </w:r>
      <w:r w:rsidRPr="00805556">
        <w:rPr>
          <w:rFonts w:ascii="Times New Roman" w:eastAsia="Times New Roman" w:hAnsi="Times New Roman" w:cs="Times New Roman"/>
          <w:b/>
          <w:color w:val="000000"/>
          <w:sz w:val="24"/>
          <w:szCs w:val="24"/>
          <w:lang w:eastAsia="ar-SA"/>
        </w:rPr>
        <w:t>28 (divdesmit astoņi) mēneši</w:t>
      </w:r>
      <w:r w:rsidRPr="009E4821">
        <w:rPr>
          <w:rFonts w:ascii="Times New Roman" w:eastAsia="Times New Roman" w:hAnsi="Times New Roman" w:cs="Times New Roman"/>
          <w:color w:val="000000"/>
          <w:sz w:val="24"/>
          <w:szCs w:val="24"/>
          <w:lang w:eastAsia="ar-SA"/>
        </w:rPr>
        <w:t xml:space="preserve"> no līguma noslēgšanas dienas, ievērojot šādus starptermiņus:</w:t>
      </w:r>
    </w:p>
    <w:p w14:paraId="70DC59B9" w14:textId="77777777" w:rsidR="009E4821" w:rsidRPr="009E4821" w:rsidRDefault="009E4821" w:rsidP="004C4C93">
      <w:pPr>
        <w:numPr>
          <w:ilvl w:val="1"/>
          <w:numId w:val="1"/>
        </w:numPr>
        <w:spacing w:after="0" w:line="240" w:lineRule="auto"/>
        <w:ind w:left="851" w:right="-1" w:hanging="425"/>
        <w:jc w:val="both"/>
        <w:rPr>
          <w:rFonts w:ascii="Times New Roman" w:hAnsi="Times New Roman" w:cs="Times New Roman"/>
          <w:sz w:val="24"/>
          <w:szCs w:val="24"/>
        </w:rPr>
      </w:pPr>
      <w:r w:rsidRPr="009E4821">
        <w:rPr>
          <w:rFonts w:ascii="Times New Roman" w:hAnsi="Times New Roman" w:cs="Times New Roman"/>
          <w:sz w:val="24"/>
          <w:szCs w:val="24"/>
        </w:rPr>
        <w:t xml:space="preserve">būvprojekts minimālajā sastāvā </w:t>
      </w:r>
      <w:r w:rsidRPr="009E4821">
        <w:rPr>
          <w:rFonts w:ascii="Times New Roman" w:eastAsia="Times New Roman" w:hAnsi="Times New Roman" w:cs="Times New Roman"/>
          <w:color w:val="000000"/>
          <w:sz w:val="24"/>
          <w:szCs w:val="24"/>
          <w:lang w:eastAsia="ar-SA"/>
        </w:rPr>
        <w:t xml:space="preserve">jāsaskaņo </w:t>
      </w:r>
      <w:r w:rsidRPr="009E4821">
        <w:rPr>
          <w:rFonts w:ascii="Times New Roman" w:hAnsi="Times New Roman" w:cs="Times New Roman"/>
          <w:sz w:val="24"/>
          <w:szCs w:val="24"/>
        </w:rPr>
        <w:t xml:space="preserve">un būvatļauja ar projektēšanas nosacījumiem jāsaņem </w:t>
      </w:r>
      <w:r w:rsidRPr="009E4821">
        <w:rPr>
          <w:rFonts w:ascii="Times New Roman" w:eastAsia="Times New Roman" w:hAnsi="Times New Roman" w:cs="Times New Roman"/>
          <w:color w:val="000000"/>
          <w:sz w:val="24"/>
          <w:szCs w:val="24"/>
          <w:lang w:eastAsia="ar-SA"/>
        </w:rPr>
        <w:t>4 (četru) mēnešu laikā no līguma noslēgšanas dienas;</w:t>
      </w:r>
    </w:p>
    <w:p w14:paraId="506B093D" w14:textId="565DD76A" w:rsidR="009E4821" w:rsidRPr="009E4821" w:rsidRDefault="009E4821" w:rsidP="004C4C93">
      <w:pPr>
        <w:pStyle w:val="Sarakstarindkopa"/>
        <w:widowControl/>
        <w:numPr>
          <w:ilvl w:val="1"/>
          <w:numId w:val="1"/>
        </w:numPr>
        <w:suppressAutoHyphens w:val="0"/>
        <w:ind w:left="851" w:right="-1" w:hanging="425"/>
        <w:contextualSpacing/>
        <w:jc w:val="both"/>
        <w:rPr>
          <w:b/>
          <w:bCs/>
        </w:rPr>
      </w:pPr>
      <w:r w:rsidRPr="009E4821">
        <w:rPr>
          <w:rFonts w:eastAsia="Times New Roman"/>
          <w:color w:val="000000"/>
          <w:lang w:eastAsia="ar-SA"/>
        </w:rPr>
        <w:t xml:space="preserve">būvprojekts pilnībā jāizstrādā 8 (astoņu) mēnešu laikā no līguma noslēgšanas dienas; termiņā jāparedz būvvaldes atzīmes saņemšana būvprojektā </w:t>
      </w:r>
      <w:r w:rsidRPr="009E4821">
        <w:rPr>
          <w:bCs/>
        </w:rPr>
        <w:t xml:space="preserve">par projektēšanas nosacījumu izpildi. </w:t>
      </w:r>
      <w:r w:rsidRPr="009E4821">
        <w:rPr>
          <w:bCs/>
          <w:u w:val="single"/>
        </w:rPr>
        <w:t xml:space="preserve">Būvprojekta izstrādes izpildes termiņā netiek iekļauts laiks būvprojekta ekspertīzes atzinuma saņemšanai, ko nepieciešamības gadījumā </w:t>
      </w:r>
      <w:r w:rsidR="001C4148">
        <w:rPr>
          <w:bCs/>
          <w:u w:val="single"/>
        </w:rPr>
        <w:t>nodrošina</w:t>
      </w:r>
      <w:r w:rsidRPr="009E4821">
        <w:rPr>
          <w:bCs/>
          <w:u w:val="single"/>
        </w:rPr>
        <w:t xml:space="preserve"> Pasūtītājs</w:t>
      </w:r>
      <w:r w:rsidRPr="009E4821">
        <w:rPr>
          <w:rFonts w:eastAsia="Times New Roman"/>
          <w:color w:val="000000"/>
          <w:lang w:eastAsia="ar-SA"/>
        </w:rPr>
        <w:t>;</w:t>
      </w:r>
    </w:p>
    <w:p w14:paraId="354E4CE4" w14:textId="77777777" w:rsidR="009E4821" w:rsidRPr="009E4821" w:rsidRDefault="009E4821" w:rsidP="004C4C93">
      <w:pPr>
        <w:pStyle w:val="Sarakstarindkopa"/>
        <w:widowControl/>
        <w:numPr>
          <w:ilvl w:val="1"/>
          <w:numId w:val="1"/>
        </w:numPr>
        <w:suppressAutoHyphens w:val="0"/>
        <w:ind w:left="851" w:right="-1" w:hanging="425"/>
        <w:contextualSpacing/>
        <w:jc w:val="both"/>
        <w:rPr>
          <w:b/>
        </w:rPr>
      </w:pPr>
      <w:r w:rsidRPr="009E4821">
        <w:rPr>
          <w:rFonts w:eastAsia="Calibri"/>
          <w:color w:val="000000"/>
        </w:rPr>
        <w:t>būvdarbi jāveic 20</w:t>
      </w:r>
      <w:r w:rsidRPr="009E4821">
        <w:rPr>
          <w:rFonts w:eastAsia="Times New Roman"/>
          <w:color w:val="000000"/>
          <w:lang w:eastAsia="ar-SA"/>
        </w:rPr>
        <w:t xml:space="preserve"> (divdesmit) mēnešu</w:t>
      </w:r>
      <w:r w:rsidRPr="009E4821">
        <w:rPr>
          <w:rFonts w:eastAsia="Calibri"/>
          <w:color w:val="000000"/>
        </w:rPr>
        <w:t xml:space="preserve"> laikā no dienas, kad būvprojektā ir saņemta būvvaldes atzīme par projektēšanas nosacījumu izpildi; minētajā būvdarbu izpildes termiņā ir </w:t>
      </w:r>
      <w:r w:rsidRPr="009E4821">
        <w:t>jāparedz būvdarbu nodošanas – pieņemšanas akta abpusēja parakstīšana un būvvaldes atzīmes saņemšana par būvdarbu pabeigšanu</w:t>
      </w:r>
      <w:r w:rsidRPr="009E4821">
        <w:rPr>
          <w:rFonts w:eastAsia="Calibri"/>
          <w:color w:val="000000"/>
        </w:rPr>
        <w:t>.</w:t>
      </w:r>
    </w:p>
    <w:p w14:paraId="17E8979B" w14:textId="77777777" w:rsidR="009E4821" w:rsidRPr="009E4821" w:rsidRDefault="009E4821" w:rsidP="004C4C93">
      <w:pPr>
        <w:pStyle w:val="Sarakstarindkopa"/>
        <w:widowControl/>
        <w:numPr>
          <w:ilvl w:val="1"/>
          <w:numId w:val="1"/>
        </w:numPr>
        <w:suppressAutoHyphens w:val="0"/>
        <w:ind w:left="851" w:hanging="425"/>
        <w:contextualSpacing/>
        <w:jc w:val="both"/>
        <w:rPr>
          <w:b/>
        </w:rPr>
      </w:pPr>
      <w:r w:rsidRPr="009E4821">
        <w:rPr>
          <w:rFonts w:eastAsia="Times New Roman"/>
          <w:color w:val="000000"/>
          <w:lang w:eastAsia="ar-SA"/>
        </w:rPr>
        <w:t>Autoruzraudzība – projekta būvdarbu realizācijas laikā.</w:t>
      </w:r>
    </w:p>
    <w:p w14:paraId="510CC171" w14:textId="77777777" w:rsidR="009E4821" w:rsidRPr="009E4821" w:rsidRDefault="009E4821" w:rsidP="009E4821">
      <w:pPr>
        <w:pStyle w:val="Sarakstarindkopa"/>
        <w:widowControl/>
        <w:numPr>
          <w:ilvl w:val="0"/>
          <w:numId w:val="1"/>
        </w:numPr>
        <w:suppressAutoHyphens w:val="0"/>
        <w:contextualSpacing/>
        <w:jc w:val="both"/>
        <w:rPr>
          <w:rFonts w:eastAsia="Times New Roman"/>
          <w:lang w:eastAsia="lv-LV"/>
        </w:rPr>
      </w:pPr>
      <w:r w:rsidRPr="009E4821">
        <w:rPr>
          <w:rFonts w:eastAsia="Times New Roman"/>
          <w:b/>
          <w:color w:val="000000"/>
          <w:lang w:eastAsia="ar-SA"/>
        </w:rPr>
        <w:t>Apmaksas nosacījumi</w:t>
      </w:r>
      <w:r w:rsidRPr="009E4821">
        <w:rPr>
          <w:rFonts w:eastAsia="Times New Roman"/>
          <w:color w:val="000000"/>
          <w:lang w:eastAsia="ar-SA"/>
        </w:rPr>
        <w:t xml:space="preserve"> – apmaksa tiek veikta, </w:t>
      </w:r>
      <w:r w:rsidRPr="009E4821">
        <w:rPr>
          <w:rFonts w:eastAsia="Times New Roman"/>
          <w:lang w:eastAsia="lv-LV"/>
        </w:rPr>
        <w:t>ņemot vērā pretendenta iesniegto Finanšu piedāvājumu:</w:t>
      </w:r>
    </w:p>
    <w:p w14:paraId="7165E55D" w14:textId="77777777" w:rsidR="009E4821" w:rsidRPr="009E4821" w:rsidRDefault="009E4821" w:rsidP="004C4C93">
      <w:pPr>
        <w:pStyle w:val="Sarakstarindkopa"/>
        <w:widowControl/>
        <w:numPr>
          <w:ilvl w:val="1"/>
          <w:numId w:val="1"/>
        </w:numPr>
        <w:suppressAutoHyphens w:val="0"/>
        <w:ind w:left="851" w:hanging="425"/>
        <w:contextualSpacing/>
        <w:jc w:val="both"/>
        <w:rPr>
          <w:rFonts w:eastAsia="Times New Roman"/>
          <w:lang w:eastAsia="lv-LV"/>
        </w:rPr>
      </w:pPr>
      <w:r w:rsidRPr="009E4821">
        <w:rPr>
          <w:rFonts w:eastAsia="Times New Roman"/>
          <w:b/>
          <w:lang w:eastAsia="lv-LV"/>
        </w:rPr>
        <w:t>Par būvprojekta izstrādi:</w:t>
      </w:r>
    </w:p>
    <w:p w14:paraId="6D1D0E67" w14:textId="77777777" w:rsidR="009E4821" w:rsidRPr="009E4821" w:rsidRDefault="009E4821" w:rsidP="004C4C93">
      <w:pPr>
        <w:pStyle w:val="Sarakstarindkopa"/>
        <w:widowControl/>
        <w:numPr>
          <w:ilvl w:val="2"/>
          <w:numId w:val="1"/>
        </w:numPr>
        <w:suppressAutoHyphens w:val="0"/>
        <w:ind w:left="1560" w:hanging="709"/>
        <w:contextualSpacing/>
        <w:jc w:val="both"/>
        <w:rPr>
          <w:rFonts w:eastAsia="Times New Roman"/>
          <w:lang w:eastAsia="lv-LV"/>
        </w:rPr>
      </w:pPr>
      <w:r w:rsidRPr="009E4821">
        <w:rPr>
          <w:rFonts w:eastAsia="Times New Roman"/>
          <w:b/>
        </w:rPr>
        <w:lastRenderedPageBreak/>
        <w:t>avansa maksājums 15 %</w:t>
      </w:r>
      <w:r w:rsidRPr="009E4821">
        <w:rPr>
          <w:rFonts w:eastAsia="Times New Roman"/>
        </w:rPr>
        <w:t xml:space="preserve"> apmērā no līguma summas par būvprojekta izstrādi;</w:t>
      </w:r>
    </w:p>
    <w:p w14:paraId="0EBE7BBC" w14:textId="77777777" w:rsidR="009E4821" w:rsidRPr="009E4821" w:rsidRDefault="009E4821" w:rsidP="004C4C93">
      <w:pPr>
        <w:pStyle w:val="Sarakstarindkopa"/>
        <w:widowControl/>
        <w:numPr>
          <w:ilvl w:val="2"/>
          <w:numId w:val="1"/>
        </w:numPr>
        <w:suppressAutoHyphens w:val="0"/>
        <w:ind w:left="1560" w:hanging="709"/>
        <w:contextualSpacing/>
        <w:jc w:val="both"/>
        <w:rPr>
          <w:rFonts w:eastAsia="Times New Roman"/>
          <w:lang w:eastAsia="lv-LV"/>
        </w:rPr>
      </w:pPr>
      <w:r w:rsidRPr="009E4821">
        <w:rPr>
          <w:rFonts w:eastAsia="Times New Roman"/>
          <w:b/>
          <w:color w:val="000000"/>
          <w:lang w:eastAsia="ar-SA"/>
        </w:rPr>
        <w:t>par būvprojekta izstrādi minimālajā sastāvā</w:t>
      </w:r>
      <w:r w:rsidRPr="009E4821">
        <w:rPr>
          <w:rFonts w:eastAsia="Times New Roman"/>
          <w:color w:val="000000"/>
          <w:lang w:eastAsia="ar-SA"/>
        </w:rPr>
        <w:t xml:space="preserve"> – </w:t>
      </w:r>
      <w:r w:rsidRPr="009E4821">
        <w:rPr>
          <w:rFonts w:eastAsia="Times New Roman"/>
          <w:b/>
          <w:color w:val="000000"/>
          <w:lang w:eastAsia="ar-SA"/>
        </w:rPr>
        <w:t>50 %</w:t>
      </w:r>
      <w:r w:rsidRPr="009E4821">
        <w:rPr>
          <w:rFonts w:eastAsia="Times New Roman"/>
          <w:color w:val="000000"/>
          <w:lang w:eastAsia="ar-SA"/>
        </w:rPr>
        <w:t xml:space="preserve"> apmērā no </w:t>
      </w:r>
      <w:r w:rsidRPr="009E4821">
        <w:rPr>
          <w:rFonts w:eastAsia="Times New Roman"/>
        </w:rPr>
        <w:t>līguma summas par būvprojekta izstrādi</w:t>
      </w:r>
      <w:r w:rsidRPr="009E4821">
        <w:rPr>
          <w:rFonts w:eastAsia="Times New Roman"/>
          <w:color w:val="000000"/>
          <w:lang w:eastAsia="ar-SA"/>
        </w:rPr>
        <w:t xml:space="preserve"> tiek samaksāta</w:t>
      </w:r>
      <w:r w:rsidRPr="009E4821">
        <w:rPr>
          <w:color w:val="000000"/>
        </w:rPr>
        <w:t xml:space="preserve"> pēc būvvaldē apstiprināta būvprojekta minimālā sastāvā nodošanas Pasūtītājam ar pieņemšanas – nodošanas aktu</w:t>
      </w:r>
      <w:r w:rsidRPr="009E4821">
        <w:rPr>
          <w:rFonts w:eastAsia="Times New Roman"/>
          <w:color w:val="000000"/>
          <w:lang w:eastAsia="ar-SA"/>
        </w:rPr>
        <w:t>;</w:t>
      </w:r>
    </w:p>
    <w:p w14:paraId="3C9D8794" w14:textId="77777777" w:rsidR="009E4821" w:rsidRPr="009E4821" w:rsidRDefault="009E4821" w:rsidP="004C4C93">
      <w:pPr>
        <w:pStyle w:val="Sarakstarindkopa"/>
        <w:widowControl/>
        <w:numPr>
          <w:ilvl w:val="2"/>
          <w:numId w:val="1"/>
        </w:numPr>
        <w:suppressAutoHyphens w:val="0"/>
        <w:ind w:left="1560" w:hanging="709"/>
        <w:contextualSpacing/>
        <w:jc w:val="both"/>
        <w:rPr>
          <w:rFonts w:eastAsia="Times New Roman"/>
          <w:lang w:eastAsia="lv-LV"/>
        </w:rPr>
      </w:pPr>
      <w:r w:rsidRPr="009E4821">
        <w:rPr>
          <w:rFonts w:eastAsia="Times New Roman"/>
          <w:b/>
          <w:color w:val="000000"/>
          <w:lang w:eastAsia="ar-SA"/>
        </w:rPr>
        <w:t xml:space="preserve">gala maksājums par būvprojekta izstrādi </w:t>
      </w:r>
      <w:r w:rsidRPr="009E4821">
        <w:rPr>
          <w:color w:val="000000"/>
        </w:rPr>
        <w:t xml:space="preserve">– atlikušās summas apmaksa par būvprojekta izstrādi tiek veikta pēc būvvaldes </w:t>
      </w:r>
      <w:r w:rsidRPr="009E4821">
        <w:rPr>
          <w:rFonts w:eastAsia="Calibri"/>
          <w:color w:val="000000"/>
        </w:rPr>
        <w:t xml:space="preserve">atzīmes būvatļaujā saņemšanas par projektēšanas nosacījumu izpildi un </w:t>
      </w:r>
      <w:r w:rsidRPr="009E4821">
        <w:rPr>
          <w:color w:val="000000"/>
        </w:rPr>
        <w:t>apstiprināta būvprojekta nodošanas Pasūtītājam ar pieņemšanas – nodošanas aktu</w:t>
      </w:r>
      <w:r w:rsidRPr="009E4821">
        <w:rPr>
          <w:rFonts w:eastAsia="Times New Roman"/>
          <w:color w:val="000000"/>
          <w:lang w:eastAsia="ar-SA"/>
        </w:rPr>
        <w:t>.</w:t>
      </w:r>
    </w:p>
    <w:p w14:paraId="02672005" w14:textId="77777777" w:rsidR="009E4821" w:rsidRPr="009E4821" w:rsidRDefault="009E4821" w:rsidP="004C4C93">
      <w:pPr>
        <w:pStyle w:val="Sarakstarindkopa"/>
        <w:widowControl/>
        <w:numPr>
          <w:ilvl w:val="1"/>
          <w:numId w:val="1"/>
        </w:numPr>
        <w:ind w:left="851" w:hanging="425"/>
        <w:contextualSpacing/>
        <w:jc w:val="both"/>
        <w:rPr>
          <w:rFonts w:eastAsia="Times New Roman"/>
          <w:color w:val="000000"/>
          <w:lang w:eastAsia="ar-SA"/>
        </w:rPr>
      </w:pPr>
      <w:r w:rsidRPr="009E4821">
        <w:rPr>
          <w:rFonts w:eastAsia="Times New Roman"/>
          <w:b/>
          <w:color w:val="000000"/>
          <w:lang w:eastAsia="ar-SA"/>
        </w:rPr>
        <w:t>Par būvdarbiem:</w:t>
      </w:r>
    </w:p>
    <w:p w14:paraId="49441ED5" w14:textId="77777777" w:rsidR="009E4821" w:rsidRPr="009E4821" w:rsidRDefault="009E4821" w:rsidP="004C4C93">
      <w:pPr>
        <w:pStyle w:val="Sarakstarindkopa"/>
        <w:widowControl/>
        <w:numPr>
          <w:ilvl w:val="2"/>
          <w:numId w:val="1"/>
        </w:numPr>
        <w:ind w:left="1560" w:hanging="709"/>
        <w:contextualSpacing/>
        <w:jc w:val="both"/>
        <w:rPr>
          <w:rFonts w:eastAsia="Times New Roman"/>
          <w:color w:val="000000"/>
          <w:lang w:eastAsia="ar-SA"/>
        </w:rPr>
      </w:pPr>
      <w:r w:rsidRPr="009E4821">
        <w:rPr>
          <w:rFonts w:eastAsia="Times New Roman"/>
          <w:b/>
        </w:rPr>
        <w:t>avansa maksājums 20 %</w:t>
      </w:r>
      <w:r w:rsidRPr="009E4821">
        <w:rPr>
          <w:rFonts w:eastAsia="Times New Roman"/>
        </w:rPr>
        <w:t xml:space="preserve"> apmērā no līguma summas par būvdarbu veikšanu;</w:t>
      </w:r>
    </w:p>
    <w:p w14:paraId="555FA201" w14:textId="77777777" w:rsidR="009E4821" w:rsidRPr="009E4821" w:rsidRDefault="009E4821" w:rsidP="004C4C93">
      <w:pPr>
        <w:pStyle w:val="Sarakstarindkopa"/>
        <w:widowControl/>
        <w:numPr>
          <w:ilvl w:val="2"/>
          <w:numId w:val="1"/>
        </w:numPr>
        <w:ind w:left="1560" w:hanging="709"/>
        <w:contextualSpacing/>
        <w:jc w:val="both"/>
        <w:rPr>
          <w:rFonts w:eastAsia="Times New Roman"/>
          <w:color w:val="000000"/>
          <w:lang w:eastAsia="ar-SA"/>
        </w:rPr>
      </w:pPr>
      <w:r w:rsidRPr="009E4821">
        <w:rPr>
          <w:b/>
          <w:color w:val="000000" w:themeColor="text1"/>
        </w:rPr>
        <w:t>atlikušās līgumcenas par būvdarbiem</w:t>
      </w:r>
      <w:r w:rsidRPr="009E4821">
        <w:rPr>
          <w:color w:val="000000" w:themeColor="text1"/>
        </w:rPr>
        <w:t xml:space="preserve"> apmaksa tiek veikta, maksājot ikmēneša starpmaksājumus proporcionāli izpildītajiem būvdarbiem.</w:t>
      </w:r>
    </w:p>
    <w:p w14:paraId="50D6DBED" w14:textId="77777777" w:rsidR="009E4821" w:rsidRPr="009E4821" w:rsidRDefault="009E4821" w:rsidP="004C4C93">
      <w:pPr>
        <w:pStyle w:val="Sarakstarindkopa"/>
        <w:widowControl/>
        <w:numPr>
          <w:ilvl w:val="1"/>
          <w:numId w:val="1"/>
        </w:numPr>
        <w:ind w:left="851" w:hanging="425"/>
        <w:contextualSpacing/>
        <w:jc w:val="both"/>
        <w:rPr>
          <w:rFonts w:eastAsia="Times New Roman"/>
          <w:color w:val="000000"/>
          <w:lang w:eastAsia="ar-SA"/>
        </w:rPr>
      </w:pPr>
      <w:r w:rsidRPr="009E4821">
        <w:rPr>
          <w:b/>
        </w:rPr>
        <w:t>Par autoruzraudzību</w:t>
      </w:r>
      <w:r w:rsidRPr="009E4821">
        <w:t xml:space="preserve"> apmaksa tiek veikta, maksājot</w:t>
      </w:r>
      <w:r w:rsidRPr="009E4821">
        <w:rPr>
          <w:rFonts w:eastAsia="Times New Roman"/>
        </w:rPr>
        <w:t xml:space="preserve"> ikmēneša starpmaksājumus ik mēnesi proporcionāli izpildītajiem būvdarbiem (procentuāli) </w:t>
      </w:r>
      <w:r w:rsidRPr="009E4821">
        <w:t xml:space="preserve">līdz brīdim, kad Izpildītājam samaksātā summa sasniedz 80 %  no kopējās līguma summas. Galīgā norēķina apmaksa 20 %  apmērā no līguma summas tiek veikta pēc būvobjekta nodošanas ekspluatācijā atbilstoši </w:t>
      </w:r>
      <w:r w:rsidRPr="009E4821">
        <w:rPr>
          <w:rFonts w:eastAsia="TimesNewRomanPSMT"/>
        </w:rPr>
        <w:t xml:space="preserve">Latvijas Republikas normatīvajiem aktiem un </w:t>
      </w:r>
      <w:r w:rsidRPr="009E4821">
        <w:t>nodošanas un pieņemšanas akta parakstīšanas.</w:t>
      </w:r>
    </w:p>
    <w:p w14:paraId="5DBFEB96" w14:textId="77777777" w:rsidR="009E4821" w:rsidRPr="009E4821" w:rsidRDefault="009E4821" w:rsidP="004C4C93">
      <w:pPr>
        <w:pStyle w:val="Sarakstarindkopa"/>
        <w:keepNext/>
        <w:widowControl/>
        <w:numPr>
          <w:ilvl w:val="1"/>
          <w:numId w:val="1"/>
        </w:numPr>
        <w:ind w:left="851" w:hanging="425"/>
        <w:contextualSpacing/>
        <w:jc w:val="both"/>
        <w:rPr>
          <w:rFonts w:eastAsia="Times New Roman"/>
          <w:color w:val="000000"/>
          <w:lang w:eastAsia="ar-SA"/>
        </w:rPr>
      </w:pPr>
      <w:r w:rsidRPr="009E4821">
        <w:rPr>
          <w:rFonts w:eastAsia="Times New Roman"/>
          <w:color w:val="000000"/>
          <w:lang w:eastAsia="ar-SA"/>
        </w:rPr>
        <w:t>Pasūtītājam iesniegtie rēķini</w:t>
      </w:r>
      <w:r w:rsidRPr="009E4821">
        <w:t xml:space="preserve"> tiek apmaksāti 10 (desmit) darbdienu laikā no to saņemšanas dienas</w:t>
      </w:r>
      <w:r w:rsidRPr="009E4821">
        <w:rPr>
          <w:rFonts w:eastAsia="Times New Roman"/>
          <w:color w:val="000000"/>
          <w:lang w:eastAsia="ar-SA"/>
        </w:rPr>
        <w:t>.</w:t>
      </w:r>
    </w:p>
    <w:p w14:paraId="26BDC730" w14:textId="77777777" w:rsidR="009E4821" w:rsidRPr="009E4821" w:rsidRDefault="009E4821" w:rsidP="009E4821">
      <w:pPr>
        <w:pStyle w:val="Sarakstarindkopa"/>
        <w:keepNext/>
        <w:widowControl/>
        <w:numPr>
          <w:ilvl w:val="0"/>
          <w:numId w:val="1"/>
        </w:numPr>
        <w:suppressAutoHyphens w:val="0"/>
        <w:jc w:val="both"/>
        <w:rPr>
          <w:b/>
        </w:rPr>
      </w:pPr>
      <w:r w:rsidRPr="009E4821">
        <w:rPr>
          <w:b/>
        </w:rPr>
        <w:t>Nodrošinājumi:</w:t>
      </w:r>
    </w:p>
    <w:p w14:paraId="598F5347" w14:textId="721DBA6F" w:rsidR="009E4821" w:rsidRPr="009E4821" w:rsidRDefault="009E4821" w:rsidP="004C4C93">
      <w:pPr>
        <w:pStyle w:val="Sarakstarindkopa"/>
        <w:widowControl/>
        <w:numPr>
          <w:ilvl w:val="1"/>
          <w:numId w:val="1"/>
        </w:numPr>
        <w:suppressAutoHyphens w:val="0"/>
        <w:ind w:left="851" w:right="-1" w:hanging="425"/>
        <w:jc w:val="both"/>
      </w:pPr>
      <w:r w:rsidRPr="009E4821">
        <w:rPr>
          <w:b/>
        </w:rPr>
        <w:t xml:space="preserve">Piedāvājuma nodrošinājums: </w:t>
      </w:r>
      <w:r w:rsidRPr="009E4821">
        <w:rPr>
          <w:rFonts w:eastAsia="Times New Roman"/>
          <w:lang w:eastAsia="ar-SA"/>
        </w:rPr>
        <w:t>Pretendentam piedāvājumam ir jāpievieno no savas puses neatsaucams piedāvājuma nodrošinājums</w:t>
      </w:r>
      <w:r w:rsidRPr="009E4821">
        <w:rPr>
          <w:rFonts w:eastAsia="Times New Roman"/>
          <w:b/>
          <w:lang w:eastAsia="ar-SA"/>
        </w:rPr>
        <w:t xml:space="preserve"> </w:t>
      </w:r>
      <w:r w:rsidR="00855FB0">
        <w:rPr>
          <w:rFonts w:eastAsia="Times New Roman"/>
          <w:b/>
          <w:lang w:eastAsia="ar-SA"/>
        </w:rPr>
        <w:t>6</w:t>
      </w:r>
      <w:r w:rsidRPr="009E4821">
        <w:rPr>
          <w:rFonts w:eastAsia="Times New Roman"/>
          <w:b/>
          <w:lang w:eastAsia="ar-SA"/>
        </w:rPr>
        <w:t xml:space="preserve">0 000,00 </w:t>
      </w:r>
      <w:r w:rsidRPr="009E4821">
        <w:rPr>
          <w:rFonts w:eastAsia="Times New Roman"/>
          <w:b/>
          <w:iCs/>
          <w:lang w:eastAsia="ar-SA"/>
        </w:rPr>
        <w:t>EUR</w:t>
      </w:r>
      <w:r w:rsidRPr="009E4821">
        <w:rPr>
          <w:rFonts w:eastAsia="Times New Roman"/>
          <w:lang w:eastAsia="ar-SA"/>
        </w:rPr>
        <w:t xml:space="preserve"> (</w:t>
      </w:r>
      <w:r w:rsidR="00855FB0">
        <w:rPr>
          <w:rFonts w:eastAsia="Times New Roman"/>
          <w:lang w:eastAsia="ar-SA"/>
        </w:rPr>
        <w:t xml:space="preserve">sešdesmit </w:t>
      </w:r>
      <w:r w:rsidRPr="009E4821">
        <w:rPr>
          <w:rFonts w:eastAsia="Times New Roman"/>
          <w:lang w:eastAsia="ar-SA"/>
        </w:rPr>
        <w:t xml:space="preserve">tūkstoši </w:t>
      </w:r>
      <w:proofErr w:type="spellStart"/>
      <w:r w:rsidRPr="009E4821">
        <w:rPr>
          <w:rFonts w:eastAsia="Times New Roman"/>
          <w:i/>
          <w:lang w:eastAsia="ar-SA"/>
        </w:rPr>
        <w:t>euro</w:t>
      </w:r>
      <w:proofErr w:type="spellEnd"/>
      <w:r w:rsidRPr="009E4821">
        <w:rPr>
          <w:rFonts w:eastAsia="Times New Roman"/>
          <w:lang w:eastAsia="ar-SA"/>
        </w:rPr>
        <w:t xml:space="preserve"> un 00 centi) apmērā. </w:t>
      </w:r>
      <w:r w:rsidRPr="009E4821">
        <w:rPr>
          <w:rFonts w:eastAsia="Calibri"/>
          <w:bCs/>
        </w:rPr>
        <w:t xml:space="preserve">Piedāvājuma nodrošinājuma derīguma termiņam ir jābūt </w:t>
      </w:r>
      <w:r w:rsidRPr="009E4821">
        <w:rPr>
          <w:rFonts w:eastAsia="Calibri"/>
          <w:b/>
          <w:bCs/>
        </w:rPr>
        <w:t>6</w:t>
      </w:r>
      <w:r w:rsidRPr="009E4821">
        <w:rPr>
          <w:rFonts w:eastAsia="Calibri"/>
          <w:b/>
        </w:rPr>
        <w:t xml:space="preserve"> (seši) mēneši</w:t>
      </w:r>
      <w:r w:rsidRPr="009E4821">
        <w:rPr>
          <w:rFonts w:eastAsia="Calibri"/>
        </w:rPr>
        <w:t xml:space="preserve"> no Atklāta konkursa </w:t>
      </w:r>
      <w:r w:rsidRPr="009E4821">
        <w:rPr>
          <w:rFonts w:eastAsia="Calibri"/>
          <w:b/>
        </w:rPr>
        <w:t xml:space="preserve">piedāvājumu atvēršanas brīža. </w:t>
      </w:r>
      <w:r w:rsidRPr="009E4821">
        <w:rPr>
          <w:rFonts w:eastAsia="Calibri"/>
        </w:rPr>
        <w:t xml:space="preserve">Piedāvājuma nodrošinājuma noteikumi norādīti </w:t>
      </w:r>
      <w:r w:rsidR="00EA6B7D">
        <w:rPr>
          <w:rFonts w:eastAsia="Calibri"/>
        </w:rPr>
        <w:t>n</w:t>
      </w:r>
      <w:r w:rsidRPr="009E4821">
        <w:rPr>
          <w:rFonts w:eastAsia="Calibri"/>
        </w:rPr>
        <w:t>olikuma pielikumā “P</w:t>
      </w:r>
      <w:r w:rsidRPr="009E4821">
        <w:t>iedāvājuma nodrošinājuma noteikumi”</w:t>
      </w:r>
      <w:r w:rsidRPr="009E4821">
        <w:rPr>
          <w:rFonts w:eastAsia="Calibri"/>
        </w:rPr>
        <w:t>.</w:t>
      </w:r>
    </w:p>
    <w:p w14:paraId="6A7AB8A3" w14:textId="77777777" w:rsidR="009E4821" w:rsidRPr="009E4821" w:rsidRDefault="009E4821" w:rsidP="004C4C93">
      <w:pPr>
        <w:pStyle w:val="Sarakstarindkopa"/>
        <w:widowControl/>
        <w:numPr>
          <w:ilvl w:val="1"/>
          <w:numId w:val="1"/>
        </w:numPr>
        <w:suppressAutoHyphens w:val="0"/>
        <w:ind w:left="851" w:right="-1" w:hanging="425"/>
        <w:jc w:val="both"/>
      </w:pPr>
      <w:r w:rsidRPr="009E4821">
        <w:rPr>
          <w:b/>
          <w:color w:val="000000"/>
        </w:rPr>
        <w:t>Avansa maksājumu nodrošinājumi:</w:t>
      </w:r>
      <w:r w:rsidRPr="009E4821">
        <w:rPr>
          <w:color w:val="000000"/>
        </w:rPr>
        <w:t xml:space="preserve"> Pretendents, kurš ir noslēdzis līgumu ar Pasūtītāju, ir tiesīgs saņemt avansa maksājumus, ja tas līgumā noteiktajā termiņā, kārtībā un apmērā ir iesniedzis Pasūtītājam avansa maksājumu garantijas, kas sagatavotas kā bankas garantija vai apdrošināšanas sabiedrības polise.</w:t>
      </w:r>
    </w:p>
    <w:p w14:paraId="010A29FF" w14:textId="7B63A41D" w:rsidR="009E4821" w:rsidRPr="009E4821" w:rsidRDefault="009E4821" w:rsidP="004C4C93">
      <w:pPr>
        <w:pStyle w:val="Sarakstarindkopa"/>
        <w:widowControl/>
        <w:numPr>
          <w:ilvl w:val="1"/>
          <w:numId w:val="1"/>
        </w:numPr>
        <w:suppressAutoHyphens w:val="0"/>
        <w:ind w:left="851" w:right="-1" w:hanging="425"/>
        <w:jc w:val="both"/>
      </w:pPr>
      <w:r w:rsidRPr="009E4821">
        <w:rPr>
          <w:b/>
          <w:bCs/>
        </w:rPr>
        <w:t>Līguma izpildes nodrošinājums</w:t>
      </w:r>
      <w:r w:rsidRPr="009E4821">
        <w:t xml:space="preserve">: </w:t>
      </w:r>
      <w:r w:rsidRPr="009E4821">
        <w:rPr>
          <w:b/>
        </w:rPr>
        <w:t xml:space="preserve">5 % </w:t>
      </w:r>
      <w:r w:rsidRPr="009E4821">
        <w:rPr>
          <w:b/>
          <w:bCs/>
        </w:rPr>
        <w:t xml:space="preserve"> </w:t>
      </w:r>
      <w:r w:rsidRPr="009E4821">
        <w:t xml:space="preserve">apmērā no līgumcenas par </w:t>
      </w:r>
      <w:r w:rsidRPr="009E4821">
        <w:rPr>
          <w:rFonts w:eastAsia="Times New Roman"/>
          <w:lang w:eastAsia="lv-LV"/>
        </w:rPr>
        <w:t>visiem līguma priekšmetā noteiktajiem pakalpojumiem un būvdarbiem</w:t>
      </w:r>
      <w:r w:rsidRPr="009E4821">
        <w:t xml:space="preserve">, kas Pretendentam, kurš ir noslēdzis līgumu ar Pasūtītāju, būs jāiesniedz Pasūtītājam līgumā noteiktajā termiņā, kārtībā un apmērā – </w:t>
      </w:r>
      <w:r w:rsidRPr="009E4821">
        <w:rPr>
          <w:rFonts w:eastAsia="Times New Roman"/>
          <w:lang w:eastAsia="ar-SA"/>
        </w:rPr>
        <w:t>kā naudas summas iemaksa</w:t>
      </w:r>
      <w:r w:rsidRPr="009E4821">
        <w:rPr>
          <w:lang w:eastAsia="ar-SA"/>
        </w:rPr>
        <w:t>,</w:t>
      </w:r>
      <w:r w:rsidRPr="009E4821">
        <w:t xml:space="preserve"> </w:t>
      </w:r>
      <w:r w:rsidRPr="009E4821">
        <w:rPr>
          <w:rFonts w:eastAsia="Times New Roman"/>
          <w:lang w:eastAsia="ar-SA"/>
        </w:rPr>
        <w:t>bankas garantija</w:t>
      </w:r>
      <w:r w:rsidRPr="009E4821">
        <w:rPr>
          <w:lang w:eastAsia="ar-SA"/>
        </w:rPr>
        <w:t xml:space="preserve"> vai </w:t>
      </w:r>
      <w:r w:rsidRPr="009E4821">
        <w:rPr>
          <w:rFonts w:eastAsia="Times New Roman"/>
          <w:lang w:eastAsia="ar-SA"/>
        </w:rPr>
        <w:t>apdrošināšanas polise</w:t>
      </w:r>
      <w:r w:rsidRPr="009E4821">
        <w:t>, kas sagatavota atbilstoši līguma noteikumiem.</w:t>
      </w:r>
    </w:p>
    <w:p w14:paraId="7DF9DADF" w14:textId="102876D6" w:rsidR="009E4821" w:rsidRPr="009E4821" w:rsidRDefault="009E4821" w:rsidP="004C4C93">
      <w:pPr>
        <w:pStyle w:val="Sarakstarindkopa"/>
        <w:widowControl/>
        <w:numPr>
          <w:ilvl w:val="1"/>
          <w:numId w:val="1"/>
        </w:numPr>
        <w:suppressAutoHyphens w:val="0"/>
        <w:ind w:left="851" w:right="-1" w:hanging="425"/>
        <w:jc w:val="both"/>
      </w:pPr>
      <w:r w:rsidRPr="009E4821">
        <w:rPr>
          <w:b/>
          <w:bCs/>
        </w:rPr>
        <w:t xml:space="preserve">Garantijas termiņa saistību izpildes nodrošinājums: </w:t>
      </w:r>
      <w:r w:rsidRPr="009E4821">
        <w:rPr>
          <w:b/>
        </w:rPr>
        <w:t xml:space="preserve">5 % </w:t>
      </w:r>
      <w:r w:rsidRPr="009E4821">
        <w:t>apmērā no noslēgtā līguma ietvaros realizēto būvdarbu vērtības bez PVN, Pretendents, kurš ir noslēdzis līgumu ar Pasūtītāju, būs Pasūtītājam līgumā noteiktajā termiņā, kārtībā un apmērā</w:t>
      </w:r>
      <w:r w:rsidRPr="009E4821">
        <w:rPr>
          <w:rFonts w:eastAsia="TimesNewRomanPSMT"/>
        </w:rPr>
        <w:t xml:space="preserve">, </w:t>
      </w:r>
      <w:r w:rsidRPr="009E4821">
        <w:rPr>
          <w:rFonts w:eastAsia="Times New Roman"/>
          <w:lang w:eastAsia="ar-SA"/>
        </w:rPr>
        <w:t>kā naudas summas iemaksa</w:t>
      </w:r>
      <w:r w:rsidRPr="009E4821">
        <w:t>, bankas garantija vai apdrošināšanas sabiedrības polise, kas sagatavota atbilstoši līguma noteikumiem.</w:t>
      </w:r>
    </w:p>
    <w:p w14:paraId="754EA8E7" w14:textId="77777777" w:rsidR="009E4821" w:rsidRPr="009E4821" w:rsidRDefault="009E4821" w:rsidP="009E4821">
      <w:pPr>
        <w:pStyle w:val="Sarakstarindkopa"/>
        <w:widowControl/>
        <w:numPr>
          <w:ilvl w:val="0"/>
          <w:numId w:val="1"/>
        </w:numPr>
        <w:suppressAutoHyphens w:val="0"/>
        <w:contextualSpacing/>
        <w:jc w:val="both"/>
        <w:rPr>
          <w:color w:val="000000"/>
        </w:rPr>
      </w:pPr>
      <w:r w:rsidRPr="009E4821">
        <w:rPr>
          <w:b/>
          <w:color w:val="000000"/>
        </w:rPr>
        <w:t>Būvdarbu minimālais garantijas termiņš:</w:t>
      </w:r>
      <w:r w:rsidRPr="009E4821">
        <w:rPr>
          <w:color w:val="000000"/>
        </w:rPr>
        <w:t xml:space="preserve"> </w:t>
      </w:r>
      <w:r w:rsidRPr="009E4821">
        <w:rPr>
          <w:rStyle w:val="Komentraatsauce"/>
          <w:sz w:val="24"/>
          <w:szCs w:val="24"/>
        </w:rPr>
        <w:t xml:space="preserve">Būvuzņēmējs </w:t>
      </w:r>
      <w:r w:rsidRPr="009E4821">
        <w:rPr>
          <w:color w:val="000000"/>
        </w:rPr>
        <w:t>garantē veiktā darba un materiālu kvalitāti vismaz 60 (sešdesmit) mēnešus pēc Objekta pieņemšanas ekspluatācijā un novērš garantijas laikā radušos defektus.</w:t>
      </w:r>
    </w:p>
    <w:p w14:paraId="7E009B9B" w14:textId="77777777" w:rsidR="005D436B" w:rsidRPr="009E4821" w:rsidRDefault="005D436B" w:rsidP="00904393">
      <w:pPr>
        <w:pStyle w:val="Sarakstarindkopa"/>
        <w:tabs>
          <w:tab w:val="left" w:pos="851"/>
        </w:tabs>
        <w:ind w:left="284"/>
        <w:rPr>
          <w:b/>
        </w:rPr>
      </w:pPr>
    </w:p>
    <w:p w14:paraId="17D60898" w14:textId="7E52F2D7" w:rsidR="00D90B04" w:rsidRPr="009E4821" w:rsidRDefault="00904393" w:rsidP="004C4C93">
      <w:pPr>
        <w:pStyle w:val="Sarakstarindkopa"/>
        <w:keepNext/>
        <w:numPr>
          <w:ilvl w:val="0"/>
          <w:numId w:val="6"/>
        </w:numPr>
        <w:tabs>
          <w:tab w:val="left" w:pos="851"/>
        </w:tabs>
        <w:ind w:left="1077"/>
        <w:jc w:val="center"/>
        <w:rPr>
          <w:b/>
        </w:rPr>
      </w:pPr>
      <w:r w:rsidRPr="009E4821">
        <w:rPr>
          <w:b/>
        </w:rPr>
        <w:t>PRET</w:t>
      </w:r>
      <w:r w:rsidR="007024EF">
        <w:rPr>
          <w:b/>
        </w:rPr>
        <w:t>ENDENTU KVALIFIKĀCIJAS PRASĪBAS</w:t>
      </w:r>
    </w:p>
    <w:tbl>
      <w:tblPr>
        <w:tblStyle w:val="Reatabula"/>
        <w:tblW w:w="9366" w:type="dxa"/>
        <w:tblInd w:w="-5" w:type="dxa"/>
        <w:tblLayout w:type="fixed"/>
        <w:tblLook w:val="04A0" w:firstRow="1" w:lastRow="0" w:firstColumn="1" w:lastColumn="0" w:noHBand="0" w:noVBand="1"/>
      </w:tblPr>
      <w:tblGrid>
        <w:gridCol w:w="4820"/>
        <w:gridCol w:w="4546"/>
      </w:tblGrid>
      <w:tr w:rsidR="00FE5A68" w14:paraId="7B9D3B24" w14:textId="77777777" w:rsidTr="00453081">
        <w:trPr>
          <w:tblHeader/>
        </w:trPr>
        <w:tc>
          <w:tcPr>
            <w:tcW w:w="4820" w:type="dxa"/>
            <w:shd w:val="clear" w:color="auto" w:fill="D9D9D9" w:themeFill="background1" w:themeFillShade="D9"/>
          </w:tcPr>
          <w:p w14:paraId="0E03F3C6" w14:textId="77777777" w:rsidR="00FE5A68" w:rsidRDefault="00FE5A68" w:rsidP="00453081">
            <w:pPr>
              <w:pStyle w:val="Sarakstarindkopa"/>
              <w:ind w:left="0" w:right="-1"/>
              <w:rPr>
                <w:b/>
              </w:rPr>
            </w:pPr>
            <w:r>
              <w:rPr>
                <w:b/>
              </w:rPr>
              <w:t>Prasības:</w:t>
            </w:r>
          </w:p>
        </w:tc>
        <w:tc>
          <w:tcPr>
            <w:tcW w:w="4546" w:type="dxa"/>
            <w:shd w:val="clear" w:color="auto" w:fill="D9D9D9" w:themeFill="background1" w:themeFillShade="D9"/>
          </w:tcPr>
          <w:p w14:paraId="48ABA31C" w14:textId="77777777" w:rsidR="00FE5A68" w:rsidRDefault="00FE5A68" w:rsidP="00453081">
            <w:pPr>
              <w:pStyle w:val="Sarakstarindkopa"/>
              <w:ind w:left="0" w:right="-1"/>
              <w:rPr>
                <w:b/>
              </w:rPr>
            </w:pPr>
            <w:r>
              <w:rPr>
                <w:b/>
              </w:rPr>
              <w:t>Iesniedzamie dokumenti/veicamās darbības:</w:t>
            </w:r>
          </w:p>
        </w:tc>
      </w:tr>
      <w:tr w:rsidR="00FE5A68" w:rsidRPr="007024EF" w14:paraId="0D2CFF53" w14:textId="77777777" w:rsidTr="00453081">
        <w:tc>
          <w:tcPr>
            <w:tcW w:w="4820" w:type="dxa"/>
          </w:tcPr>
          <w:p w14:paraId="7DDD6844" w14:textId="77777777" w:rsidR="00FE5A68" w:rsidRPr="007024EF" w:rsidRDefault="00FE5A68" w:rsidP="008E7219">
            <w:pPr>
              <w:pStyle w:val="Sarakstarindkopa"/>
              <w:widowControl/>
              <w:numPr>
                <w:ilvl w:val="0"/>
                <w:numId w:val="11"/>
              </w:numPr>
              <w:suppressAutoHyphens w:val="0"/>
              <w:ind w:left="317" w:right="-1" w:hanging="317"/>
              <w:contextualSpacing/>
              <w:jc w:val="both"/>
            </w:pPr>
            <w:r w:rsidRPr="007024EF">
              <w:t xml:space="preserve">Pretendents ir reģistrēts, licencēts un/vai sertificēts atbilstoši attiecīgās valsts </w:t>
            </w:r>
            <w:r w:rsidRPr="007024EF">
              <w:lastRenderedPageBreak/>
              <w:t>normatīvo aktu prasībām, tiesīgs veikt Pasūtītājam nepieciešamos būvdarbus.</w:t>
            </w:r>
          </w:p>
        </w:tc>
        <w:tc>
          <w:tcPr>
            <w:tcW w:w="4546" w:type="dxa"/>
          </w:tcPr>
          <w:p w14:paraId="31F5EE57" w14:textId="77777777" w:rsidR="00FE5A68" w:rsidRPr="007024EF" w:rsidRDefault="00FE5A68" w:rsidP="008E7219">
            <w:pPr>
              <w:pStyle w:val="Sarakstarindkopa"/>
              <w:widowControl/>
              <w:numPr>
                <w:ilvl w:val="1"/>
                <w:numId w:val="2"/>
              </w:numPr>
              <w:suppressAutoHyphens w:val="0"/>
              <w:ind w:left="274" w:hanging="283"/>
              <w:contextualSpacing/>
              <w:jc w:val="both"/>
            </w:pPr>
            <w:r w:rsidRPr="007024EF">
              <w:lastRenderedPageBreak/>
              <w:t xml:space="preserve">Komisija pārliecinās par pretendenta reģistrācijas faktu Uzņēmumu reģistra </w:t>
            </w:r>
            <w:r w:rsidRPr="007024EF">
              <w:lastRenderedPageBreak/>
              <w:t>mājaslapā (</w:t>
            </w:r>
            <w:hyperlink r:id="rId7" w:history="1">
              <w:r w:rsidRPr="007024EF">
                <w:rPr>
                  <w:rStyle w:val="Hipersaite"/>
                </w:rPr>
                <w:t>www.ur.gov.lv</w:t>
              </w:r>
            </w:hyperlink>
            <w:r w:rsidRPr="007024EF">
              <w:t>), kā arī saņemot izziņas EIS (</w:t>
            </w:r>
            <w:hyperlink r:id="rId8" w:history="1">
              <w:r w:rsidRPr="007024EF">
                <w:rPr>
                  <w:rStyle w:val="Hipersaite"/>
                </w:rPr>
                <w:t>https://www.eis.gov.lv/</w:t>
              </w:r>
            </w:hyperlink>
            <w:r w:rsidRPr="007024EF">
              <w:t xml:space="preserve">). </w:t>
            </w:r>
          </w:p>
          <w:p w14:paraId="42C56057" w14:textId="4B8AB29B" w:rsidR="00FE5A68" w:rsidRPr="007024EF" w:rsidRDefault="00FE5A68" w:rsidP="008E7219">
            <w:pPr>
              <w:pStyle w:val="Sarakstarindkopa"/>
              <w:widowControl/>
              <w:numPr>
                <w:ilvl w:val="1"/>
                <w:numId w:val="2"/>
              </w:numPr>
              <w:suppressAutoHyphens w:val="0"/>
              <w:ind w:left="267" w:right="-1" w:hanging="267"/>
              <w:contextualSpacing/>
              <w:jc w:val="both"/>
            </w:pPr>
            <w:r w:rsidRPr="007024EF">
              <w:t>Komisija pārbauda pretendenta tiesības veikt būvdarbus Būvniecības informācijas sistēmā (</w:t>
            </w:r>
            <w:hyperlink r:id="rId9" w:history="1">
              <w:r w:rsidRPr="007024EF">
                <w:rPr>
                  <w:rStyle w:val="Hipersaite"/>
                  <w:color w:val="0070C0"/>
                </w:rPr>
                <w:t>https://bis.gov.lv/</w:t>
              </w:r>
            </w:hyperlink>
            <w:r w:rsidRPr="007024EF">
              <w:t>)</w:t>
            </w:r>
            <w:r w:rsidRPr="007024EF">
              <w:rPr>
                <w:color w:val="FF0000"/>
              </w:rPr>
              <w:t>*</w:t>
            </w:r>
            <w:r w:rsidR="004469E9" w:rsidRPr="007024EF">
              <w:rPr>
                <w:color w:val="FF0000"/>
              </w:rPr>
              <w:t>*</w:t>
            </w:r>
            <w:r w:rsidRPr="007024EF">
              <w:t>.</w:t>
            </w:r>
          </w:p>
          <w:p w14:paraId="290DB031" w14:textId="77777777" w:rsidR="00FE5A68" w:rsidRPr="007024EF" w:rsidRDefault="00FE5A68" w:rsidP="008E7219">
            <w:pPr>
              <w:pStyle w:val="Sarakstarindkopa"/>
              <w:widowControl/>
              <w:numPr>
                <w:ilvl w:val="1"/>
                <w:numId w:val="2"/>
              </w:numPr>
              <w:suppressAutoHyphens w:val="0"/>
              <w:ind w:left="267" w:right="-1" w:hanging="267"/>
              <w:contextualSpacing/>
              <w:jc w:val="both"/>
              <w:rPr>
                <w:b/>
              </w:rPr>
            </w:pPr>
            <w:r w:rsidRPr="007024EF">
              <w:t>Ārvalstī reģistrētam pretendentam, kas nav reģistrēts Uzņēmumu reģistrā un/vai Būvkomersantu reģistrā, reģistrācija ir jāapliecina atbilstoši attiecīgās valsts nosacījumiem (piemēram, norādot publiski pieejamu reģistru, kur Pasūtītājs varētu pārliecināties par pretendenta reģistrācijas faktu).</w:t>
            </w:r>
          </w:p>
        </w:tc>
      </w:tr>
      <w:tr w:rsidR="00FE5A68" w:rsidRPr="007024EF" w14:paraId="17A4CA86" w14:textId="77777777" w:rsidTr="00453081">
        <w:tc>
          <w:tcPr>
            <w:tcW w:w="4820" w:type="dxa"/>
          </w:tcPr>
          <w:p w14:paraId="06C6026C" w14:textId="7825DDE3" w:rsidR="00DE0289" w:rsidRPr="007024EF" w:rsidRDefault="004C4C93" w:rsidP="004469E9">
            <w:pPr>
              <w:pStyle w:val="Pamatteksts"/>
              <w:numPr>
                <w:ilvl w:val="0"/>
                <w:numId w:val="11"/>
              </w:numPr>
              <w:jc w:val="both"/>
              <w:rPr>
                <w:sz w:val="24"/>
                <w:szCs w:val="24"/>
              </w:rPr>
            </w:pPr>
            <w:r w:rsidRPr="007024EF">
              <w:rPr>
                <w:sz w:val="24"/>
                <w:szCs w:val="24"/>
              </w:rPr>
              <w:lastRenderedPageBreak/>
              <w:t xml:space="preserve">Pretendenta iepriekšējo 3 (trīs) gadu par kuriem pretendentam ir pieejams gada pārskats vai gadījumā ja pretendents darbojas mazāk nekā trīs gadus, tad par nostrādāto periodu, vidējais gada finanšu apgrozījums būvdarbos nav mazāks par 2 000 000,00 EUR (divi miljoni </w:t>
            </w:r>
            <w:proofErr w:type="spellStart"/>
            <w:r w:rsidRPr="007024EF">
              <w:rPr>
                <w:i/>
                <w:sz w:val="24"/>
                <w:szCs w:val="24"/>
              </w:rPr>
              <w:t>euro</w:t>
            </w:r>
            <w:proofErr w:type="spellEnd"/>
            <w:r w:rsidRPr="007024EF">
              <w:rPr>
                <w:sz w:val="24"/>
                <w:szCs w:val="24"/>
              </w:rPr>
              <w:t>, 00 centi).</w:t>
            </w:r>
          </w:p>
          <w:p w14:paraId="124BDD7C" w14:textId="14BF5FCC" w:rsidR="00FE5A68" w:rsidRPr="007024EF" w:rsidRDefault="00DE0289" w:rsidP="007024EF">
            <w:pPr>
              <w:pStyle w:val="Pamatteksts"/>
              <w:ind w:left="317"/>
              <w:jc w:val="both"/>
              <w:rPr>
                <w:sz w:val="24"/>
                <w:szCs w:val="24"/>
              </w:rPr>
            </w:pPr>
            <w:r w:rsidRPr="007024EF">
              <w:rPr>
                <w:sz w:val="24"/>
                <w:szCs w:val="24"/>
              </w:rPr>
              <w:t xml:space="preserve">Komisija pretendentam prasīto apgrozījumu atzīs par atbilstošu arī tad, ja pretendents veicis </w:t>
            </w:r>
            <w:r w:rsidR="007024EF">
              <w:rPr>
                <w:sz w:val="24"/>
                <w:szCs w:val="24"/>
              </w:rPr>
              <w:t>būvdarbus</w:t>
            </w:r>
            <w:r w:rsidRPr="007024EF">
              <w:rPr>
                <w:sz w:val="24"/>
                <w:szCs w:val="24"/>
              </w:rPr>
              <w:t xml:space="preserve"> īsāku laiku par 3 (trīs) gadiem un sasniedzis prasīto apgrozījumu. Ja pretendents darbojas tirgū mazāk kā 1 (vienu) gadu, tam nostrādātajā laikā jābūt vismaz prasītajam apgrozījumam.</w:t>
            </w:r>
          </w:p>
        </w:tc>
        <w:tc>
          <w:tcPr>
            <w:tcW w:w="4546" w:type="dxa"/>
          </w:tcPr>
          <w:p w14:paraId="6C29CB0A" w14:textId="77777777" w:rsidR="004C4C93" w:rsidRPr="007024EF" w:rsidRDefault="004C4C93" w:rsidP="004C4C93">
            <w:pPr>
              <w:pStyle w:val="Sarakstarindkopa"/>
              <w:widowControl/>
              <w:numPr>
                <w:ilvl w:val="0"/>
                <w:numId w:val="9"/>
              </w:numPr>
              <w:suppressAutoHyphens w:val="0"/>
              <w:ind w:left="317" w:hanging="317"/>
              <w:contextualSpacing/>
              <w:jc w:val="both"/>
            </w:pPr>
            <w:r w:rsidRPr="007024EF">
              <w:t xml:space="preserve">Komisija iespēju robežās pārbaudīs pretendenta norādīto informāciju publiski pieejamā reģistrā Būvniecības informācijas sistēmā </w:t>
            </w:r>
            <w:hyperlink r:id="rId10" w:history="1">
              <w:r w:rsidRPr="007024EF">
                <w:rPr>
                  <w:rStyle w:val="Hipersaite"/>
                </w:rPr>
                <w:t>https://bis.gov.lv/</w:t>
              </w:r>
            </w:hyperlink>
            <w:r w:rsidRPr="007024EF">
              <w:rPr>
                <w:color w:val="FF0000"/>
              </w:rPr>
              <w:t>**</w:t>
            </w:r>
            <w:r w:rsidRPr="007024EF">
              <w:t xml:space="preserve">. </w:t>
            </w:r>
          </w:p>
          <w:p w14:paraId="1A5F37B8" w14:textId="77777777" w:rsidR="004C4C93" w:rsidRPr="007024EF" w:rsidRDefault="004C4C93" w:rsidP="004C4C93">
            <w:pPr>
              <w:pStyle w:val="Sarakstarindkopa"/>
              <w:widowControl/>
              <w:numPr>
                <w:ilvl w:val="0"/>
                <w:numId w:val="9"/>
              </w:numPr>
              <w:suppressAutoHyphens w:val="0"/>
              <w:ind w:left="317" w:hanging="317"/>
              <w:contextualSpacing/>
              <w:jc w:val="both"/>
            </w:pPr>
            <w:r w:rsidRPr="007024EF">
              <w:t>Ja publiski pieejamā reģistrā, atbilstoši tā aktualizācijas datumam, nav pieejama vai ir neprecīza attiecīgā informācija, pretendentam jāiesniedz operatīvais peļņas vai zaudējumu aprēķins, vai izziņa par tā darbības periodu, kas nav pārbaudāms Būvniecības informācijas sistēmā vai neatbilst ar Būvniecības informācijas sistēmā norādīto.</w:t>
            </w:r>
          </w:p>
          <w:p w14:paraId="51E955B3" w14:textId="2F74C45E" w:rsidR="004C4C93" w:rsidRPr="007024EF" w:rsidRDefault="004C4C93" w:rsidP="004C4C93">
            <w:pPr>
              <w:pStyle w:val="Sarakstarindkopa"/>
              <w:widowControl/>
              <w:numPr>
                <w:ilvl w:val="0"/>
                <w:numId w:val="9"/>
              </w:numPr>
              <w:suppressAutoHyphens w:val="0"/>
              <w:ind w:left="317" w:hanging="317"/>
              <w:contextualSpacing/>
              <w:jc w:val="both"/>
            </w:pPr>
            <w:r w:rsidRPr="007024EF">
              <w:t xml:space="preserve">Ārvalstīs reģistrētam pretendentam, jāiesniedz apliecinājums par </w:t>
            </w:r>
            <w:r w:rsidR="007024EF">
              <w:t>2</w:t>
            </w:r>
            <w:r w:rsidRPr="007024EF">
              <w:t>. punktā norādītās prasības izpildi.</w:t>
            </w:r>
          </w:p>
          <w:p w14:paraId="2F5CD6AF" w14:textId="10EF265D" w:rsidR="00FE5A68" w:rsidRPr="007024EF" w:rsidRDefault="004C4C93" w:rsidP="004C4C93">
            <w:pPr>
              <w:pStyle w:val="Sarakstarindkopa"/>
              <w:widowControl/>
              <w:numPr>
                <w:ilvl w:val="0"/>
                <w:numId w:val="9"/>
              </w:numPr>
              <w:suppressAutoHyphens w:val="0"/>
              <w:ind w:left="317" w:hanging="317"/>
              <w:contextualSpacing/>
              <w:jc w:val="both"/>
            </w:pPr>
            <w:r w:rsidRPr="007024EF">
              <w:t>Gadījumā, ja piedāvājumu iesniedz personu apvienība, tad pretendenta vidējais finanšu apgrozījums būvdarbos par iepriekšējiem trīs pārskata gadiem summējas no to piegādātāju apvienības dalībniekiem, uz kuru saimnieciskajām un finansiālajām iespējām piegādātājs balstās un kuri būs finansiāli atbildīgi par līguma izpildi.</w:t>
            </w:r>
          </w:p>
        </w:tc>
      </w:tr>
      <w:tr w:rsidR="00FE5A68" w:rsidRPr="00D00CF1" w14:paraId="3F2D7D8C" w14:textId="77777777" w:rsidTr="00453081">
        <w:tc>
          <w:tcPr>
            <w:tcW w:w="4820" w:type="dxa"/>
          </w:tcPr>
          <w:p w14:paraId="6131AE49" w14:textId="28FEAAC5" w:rsidR="004469E9" w:rsidRPr="004469E9" w:rsidRDefault="004469E9" w:rsidP="004469E9">
            <w:pPr>
              <w:pStyle w:val="Sarakstarindkopa"/>
              <w:numPr>
                <w:ilvl w:val="0"/>
                <w:numId w:val="11"/>
              </w:numPr>
              <w:jc w:val="both"/>
            </w:pPr>
            <w:r w:rsidRPr="004469E9">
              <w:t>Pretendents iepriekšējo 5 (piecu) gadu laikā (20</w:t>
            </w:r>
            <w:r w:rsidR="00855FB0">
              <w:t>20</w:t>
            </w:r>
            <w:r w:rsidRPr="004469E9">
              <w:t>., 202</w:t>
            </w:r>
            <w:r w:rsidR="00855FB0">
              <w:t>1</w:t>
            </w:r>
            <w:r w:rsidRPr="004469E9">
              <w:t>., 202</w:t>
            </w:r>
            <w:r w:rsidR="00855FB0">
              <w:t>2</w:t>
            </w:r>
            <w:r w:rsidRPr="004469E9">
              <w:t>., 202</w:t>
            </w:r>
            <w:r w:rsidR="00855FB0">
              <w:t>3</w:t>
            </w:r>
            <w:r w:rsidRPr="004469E9">
              <w:t>., 202</w:t>
            </w:r>
            <w:r w:rsidR="00855FB0">
              <w:t>4</w:t>
            </w:r>
            <w:r w:rsidRPr="004469E9">
              <w:t>. gadā un 202</w:t>
            </w:r>
            <w:r w:rsidR="00855FB0">
              <w:t>5</w:t>
            </w:r>
            <w:r w:rsidRPr="004469E9">
              <w:t>. gadā līdz piedāvājumu iesniegšanas termiņa beigām) ir izpildījis vismaz 1 (vienu) līgumu, kura ietvaros ir veikta publiskas būves</w:t>
            </w:r>
            <w:r w:rsidRPr="004469E9">
              <w:rPr>
                <w:color w:val="FF0000"/>
              </w:rPr>
              <w:t>*</w:t>
            </w:r>
            <w:r w:rsidRPr="004469E9">
              <w:t xml:space="preserve"> jaunbūve vai pārbūve un līgumcena par veiktajiem būvdarbiem ir bijusi vismaz 1 000 000,00 EUR (viens miljons </w:t>
            </w:r>
            <w:proofErr w:type="spellStart"/>
            <w:r w:rsidRPr="004469E9">
              <w:rPr>
                <w:i/>
              </w:rPr>
              <w:t>euro</w:t>
            </w:r>
            <w:proofErr w:type="spellEnd"/>
            <w:r w:rsidRPr="004469E9">
              <w:t>), neieskaitot PVN.</w:t>
            </w:r>
          </w:p>
          <w:p w14:paraId="49F8162A" w14:textId="77777777" w:rsidR="004469E9" w:rsidRPr="004469E9" w:rsidRDefault="004469E9" w:rsidP="004469E9">
            <w:pPr>
              <w:pStyle w:val="Sarakstarindkopa"/>
              <w:ind w:left="360"/>
              <w:contextualSpacing/>
              <w:jc w:val="both"/>
            </w:pPr>
          </w:p>
          <w:p w14:paraId="4D771576" w14:textId="77777777" w:rsidR="004469E9" w:rsidRPr="004469E9" w:rsidRDefault="004469E9" w:rsidP="004469E9">
            <w:pPr>
              <w:contextualSpacing/>
              <w:jc w:val="both"/>
              <w:rPr>
                <w:rFonts w:ascii="Times New Roman" w:hAnsi="Times New Roman" w:cs="Times New Roman"/>
                <w:i/>
                <w:sz w:val="24"/>
                <w:szCs w:val="24"/>
              </w:rPr>
            </w:pPr>
            <w:r w:rsidRPr="004469E9">
              <w:rPr>
                <w:rFonts w:ascii="Times New Roman" w:hAnsi="Times New Roman" w:cs="Times New Roman"/>
                <w:i/>
                <w:sz w:val="24"/>
                <w:szCs w:val="24"/>
              </w:rPr>
              <w:t>Būvdarbi uz piedāvājuma iesniegšanas brīdi ir pabeigti un objekts nodots ekspluatācijā.</w:t>
            </w:r>
          </w:p>
          <w:p w14:paraId="6C7F1F4A" w14:textId="77777777" w:rsidR="004469E9" w:rsidRPr="004469E9" w:rsidRDefault="004469E9" w:rsidP="004469E9">
            <w:pPr>
              <w:pStyle w:val="Sarakstarindkopa"/>
              <w:ind w:left="360"/>
              <w:contextualSpacing/>
              <w:jc w:val="both"/>
              <w:rPr>
                <w:i/>
              </w:rPr>
            </w:pPr>
          </w:p>
          <w:p w14:paraId="63E04866" w14:textId="77777777" w:rsidR="004469E9" w:rsidRPr="004469E9" w:rsidRDefault="004469E9" w:rsidP="004469E9">
            <w:pPr>
              <w:contextualSpacing/>
              <w:jc w:val="both"/>
              <w:rPr>
                <w:rFonts w:ascii="Times New Roman" w:hAnsi="Times New Roman" w:cs="Times New Roman"/>
                <w:i/>
                <w:sz w:val="24"/>
                <w:szCs w:val="24"/>
              </w:rPr>
            </w:pPr>
            <w:r w:rsidRPr="004469E9">
              <w:rPr>
                <w:rFonts w:ascii="Times New Roman" w:hAnsi="Times New Roman" w:cs="Times New Roman"/>
                <w:i/>
                <w:sz w:val="24"/>
                <w:szCs w:val="24"/>
              </w:rPr>
              <w:t>Pretendents prasīto pieredzi var pierādīt, balstoties uz piegādātāju apvienības dalībnieku, pilnsabiedrības dalībnieku vai piesaistīto apakšuzņēmēju tehniskajām un profesionālajām spējām.</w:t>
            </w:r>
          </w:p>
          <w:p w14:paraId="6DB16D41" w14:textId="4DFBA4D5" w:rsidR="00FE5A68" w:rsidRPr="0067105D" w:rsidRDefault="00FE5A68" w:rsidP="00453081">
            <w:pPr>
              <w:jc w:val="both"/>
              <w:rPr>
                <w:rFonts w:ascii="Times New Roman" w:hAnsi="Times New Roman" w:cs="Times New Roman"/>
                <w:i/>
              </w:rPr>
            </w:pPr>
          </w:p>
        </w:tc>
        <w:tc>
          <w:tcPr>
            <w:tcW w:w="4546" w:type="dxa"/>
          </w:tcPr>
          <w:p w14:paraId="4AB95611" w14:textId="4DB4B6B4" w:rsidR="00FE5A68" w:rsidRDefault="004469E9" w:rsidP="008E7219">
            <w:pPr>
              <w:pStyle w:val="Sarakstarindkopa"/>
              <w:widowControl/>
              <w:numPr>
                <w:ilvl w:val="0"/>
                <w:numId w:val="3"/>
              </w:numPr>
              <w:suppressAutoHyphens w:val="0"/>
              <w:ind w:left="270" w:hanging="283"/>
              <w:contextualSpacing/>
              <w:jc w:val="both"/>
            </w:pPr>
            <w:r>
              <w:lastRenderedPageBreak/>
              <w:t>Jāiesniedz p</w:t>
            </w:r>
            <w:r w:rsidR="00FE5A68" w:rsidRPr="00D00CF1">
              <w:t xml:space="preserve">retendenta pieredzes saraksts, kas </w:t>
            </w:r>
            <w:r w:rsidR="00FE5A68" w:rsidRPr="00E90D57">
              <w:t xml:space="preserve">sagatavots saskaņā ar </w:t>
            </w:r>
            <w:r w:rsidR="00FE5A68">
              <w:t>n</w:t>
            </w:r>
            <w:r w:rsidR="00FE5A68" w:rsidRPr="00E90D57">
              <w:t>olikuma pielikumu.</w:t>
            </w:r>
            <w:r w:rsidR="00FE5A68" w:rsidRPr="00D00CF1">
              <w:t xml:space="preserve"> </w:t>
            </w:r>
          </w:p>
          <w:p w14:paraId="4327A2F7" w14:textId="227944E4" w:rsidR="00FE5A68" w:rsidRDefault="00FE5A68" w:rsidP="008E7219">
            <w:pPr>
              <w:pStyle w:val="Sarakstarindkopa"/>
              <w:widowControl/>
              <w:numPr>
                <w:ilvl w:val="0"/>
                <w:numId w:val="3"/>
              </w:numPr>
              <w:suppressAutoHyphens w:val="0"/>
              <w:ind w:left="270" w:hanging="283"/>
              <w:contextualSpacing/>
              <w:jc w:val="both"/>
            </w:pPr>
            <w:r w:rsidRPr="00D00CF1">
              <w:t>Sarakstam jāpievieno par būvdarbu izpildi un objekta ekspluatācijā pieņemšanu apliecinoš</w:t>
            </w:r>
            <w:r>
              <w:t>i</w:t>
            </w:r>
            <w:r w:rsidRPr="00D00CF1">
              <w:t xml:space="preserve"> dokument</w:t>
            </w:r>
            <w:r>
              <w:t>i</w:t>
            </w:r>
            <w:r w:rsidRPr="00D00CF1">
              <w:t xml:space="preserve">, kas pierāda pretendenta atbilstību </w:t>
            </w:r>
            <w:r w:rsidR="007024EF">
              <w:t>3</w:t>
            </w:r>
            <w:r w:rsidRPr="00D00CF1">
              <w:t xml:space="preserve">. punktā prasītajai pieredzei (t.i., objekta (būvdarbu) </w:t>
            </w:r>
            <w:r>
              <w:t xml:space="preserve">nodošanas – </w:t>
            </w:r>
            <w:r w:rsidRPr="00D00CF1">
              <w:t>pieņemšanas</w:t>
            </w:r>
            <w:r>
              <w:t xml:space="preserve"> </w:t>
            </w:r>
            <w:r w:rsidRPr="00D00CF1">
              <w:t>akts vai akts par būves nodošanu ekspluatācijā un dokuments, kas apliecina veikto būvdarbu apjomu</w:t>
            </w:r>
            <w:r>
              <w:t xml:space="preserve">, </w:t>
            </w:r>
            <w:r w:rsidRPr="00D00CF1">
              <w:t>veidu</w:t>
            </w:r>
            <w:r>
              <w:t xml:space="preserve"> un summu</w:t>
            </w:r>
            <w:r w:rsidRPr="00D00CF1">
              <w:t>).</w:t>
            </w:r>
          </w:p>
          <w:p w14:paraId="62A3C0EF" w14:textId="48F2B8AA" w:rsidR="00FE5A68" w:rsidRPr="00D00CF1" w:rsidRDefault="004469E9" w:rsidP="004469E9">
            <w:pPr>
              <w:pStyle w:val="Sarakstarindkopa"/>
              <w:widowControl/>
              <w:numPr>
                <w:ilvl w:val="0"/>
                <w:numId w:val="3"/>
              </w:numPr>
              <w:suppressAutoHyphens w:val="0"/>
              <w:ind w:left="270" w:hanging="283"/>
              <w:contextualSpacing/>
              <w:jc w:val="both"/>
            </w:pPr>
            <w:r>
              <w:lastRenderedPageBreak/>
              <w:t>Jāp</w:t>
            </w:r>
            <w:r w:rsidR="00FE5A68">
              <w:t xml:space="preserve">ievieno </w:t>
            </w:r>
            <w:r w:rsidR="00732EC1">
              <w:t>1</w:t>
            </w:r>
            <w:r w:rsidR="00FE5A68">
              <w:t xml:space="preserve"> (</w:t>
            </w:r>
            <w:r w:rsidR="00732EC1">
              <w:t>vien</w:t>
            </w:r>
            <w:r>
              <w:t>a</w:t>
            </w:r>
            <w:r w:rsidR="00FE5A68">
              <w:t xml:space="preserve">) </w:t>
            </w:r>
            <w:r w:rsidR="00FE5A68" w:rsidRPr="00BA4515">
              <w:t>pozitīv</w:t>
            </w:r>
            <w:r>
              <w:t>a</w:t>
            </w:r>
            <w:r w:rsidR="00FE5A68" w:rsidRPr="00BA4515">
              <w:t xml:space="preserve">  atsauksm</w:t>
            </w:r>
            <w:r>
              <w:t>e</w:t>
            </w:r>
            <w:r w:rsidR="00FE5A68" w:rsidRPr="00BA4515">
              <w:t xml:space="preserve"> vai izziņ</w:t>
            </w:r>
            <w:r>
              <w:t>a</w:t>
            </w:r>
            <w:r w:rsidR="00FE5A68" w:rsidRPr="00BA4515">
              <w:t xml:space="preserve"> par</w:t>
            </w:r>
            <w:r w:rsidR="00FE5A68">
              <w:t xml:space="preserve"> </w:t>
            </w:r>
            <w:r w:rsidR="007024EF">
              <w:t>3</w:t>
            </w:r>
            <w:r w:rsidR="00CF450E">
              <w:t>. </w:t>
            </w:r>
            <w:r w:rsidR="00FE5A68" w:rsidRPr="00BA4515">
              <w:t>punktā prasīto pieredzi, kurā jāietver informācija par veikto būvdarbu apjomu</w:t>
            </w:r>
            <w:r w:rsidR="00FE5A68">
              <w:t xml:space="preserve"> un summu</w:t>
            </w:r>
            <w:r w:rsidR="00FE5A68" w:rsidRPr="00BA4515">
              <w:t xml:space="preserve">. Ja pretendents objektīvu iemeslu dēļ nevar iesniegt prasīto atsauksmi vai izziņu no pasūtītāja, jāiesniedz citi dokumenti, kas apliecina pretendenta pieredzes atbilstību </w:t>
            </w:r>
            <w:r w:rsidR="008E5016">
              <w:t>n</w:t>
            </w:r>
            <w:r w:rsidR="00FE5A68" w:rsidRPr="00BA4515">
              <w:t>olikuma prasībām.</w:t>
            </w:r>
          </w:p>
        </w:tc>
      </w:tr>
      <w:tr w:rsidR="00FE5A68" w:rsidRPr="007024EF" w14:paraId="6CEFE4E9" w14:textId="77777777" w:rsidTr="00453081">
        <w:tc>
          <w:tcPr>
            <w:tcW w:w="4820" w:type="dxa"/>
          </w:tcPr>
          <w:p w14:paraId="4F362CD7" w14:textId="49B03CA9" w:rsidR="00FE5A68" w:rsidRPr="007024EF" w:rsidRDefault="004469E9" w:rsidP="004469E9">
            <w:pPr>
              <w:pStyle w:val="Sarakstarindkopa"/>
              <w:widowControl/>
              <w:numPr>
                <w:ilvl w:val="0"/>
                <w:numId w:val="11"/>
              </w:numPr>
              <w:suppressAutoHyphens w:val="0"/>
              <w:ind w:right="-1"/>
              <w:contextualSpacing/>
              <w:jc w:val="both"/>
            </w:pPr>
            <w:r w:rsidRPr="007024EF">
              <w:rPr>
                <w:rFonts w:eastAsia="Times New Roman"/>
                <w:lang w:eastAsia="ar-SA"/>
              </w:rPr>
              <w:lastRenderedPageBreak/>
              <w:t>Pretendentam līguma izpildē jānodrošina šādi speciālisti,</w:t>
            </w:r>
            <w:r w:rsidRPr="007024EF">
              <w:t xml:space="preserve"> kuri ir sertificēti atbilstoši Latvijas Republikas normatīvo aktu prasībām vai atbilstoši attiecīgās ārvalsts normatīvo aktu prasībām</w:t>
            </w:r>
            <w:r w:rsidR="00FE5A68" w:rsidRPr="007024EF">
              <w:t>:</w:t>
            </w:r>
          </w:p>
          <w:p w14:paraId="5A0B0836" w14:textId="65C3D168" w:rsidR="004469E9" w:rsidRPr="007024EF" w:rsidRDefault="004469E9" w:rsidP="004469E9">
            <w:pPr>
              <w:pStyle w:val="Sarakstarindkopa"/>
              <w:numPr>
                <w:ilvl w:val="1"/>
                <w:numId w:val="11"/>
              </w:numPr>
              <w:suppressAutoHyphens w:val="0"/>
              <w:ind w:left="885" w:hanging="567"/>
              <w:jc w:val="both"/>
              <w:outlineLvl w:val="2"/>
            </w:pPr>
            <w:r w:rsidRPr="007024EF">
              <w:rPr>
                <w:b/>
              </w:rPr>
              <w:t>atbildīgais būvdarbu vadītājs</w:t>
            </w:r>
            <w:r w:rsidRPr="007024EF">
              <w:t xml:space="preserve">, kuram izsniegts spēkā esošs būvprakses sertifikāts </w:t>
            </w:r>
            <w:r w:rsidRPr="007024EF">
              <w:rPr>
                <w:b/>
              </w:rPr>
              <w:t>ēku būvdarbu vadīšanā</w:t>
            </w:r>
            <w:r w:rsidR="00805556">
              <w:rPr>
                <w:b/>
              </w:rPr>
              <w:t xml:space="preserve"> un būvuzraudzībā,</w:t>
            </w:r>
            <w:r w:rsidRPr="007024EF">
              <w:t xml:space="preserve"> un kurš iepriekšējo 5 (piecu) gadu laikā (20</w:t>
            </w:r>
            <w:r w:rsidR="00344172">
              <w:t>20</w:t>
            </w:r>
            <w:r w:rsidRPr="007024EF">
              <w:t>., 202</w:t>
            </w:r>
            <w:r w:rsidR="00344172">
              <w:t>1</w:t>
            </w:r>
            <w:r w:rsidRPr="007024EF">
              <w:t>., 202</w:t>
            </w:r>
            <w:r w:rsidR="00344172">
              <w:t>2</w:t>
            </w:r>
            <w:r w:rsidRPr="007024EF">
              <w:t>., 202</w:t>
            </w:r>
            <w:r w:rsidR="00344172">
              <w:t>3</w:t>
            </w:r>
            <w:r w:rsidRPr="007024EF">
              <w:t>., 202</w:t>
            </w:r>
            <w:r w:rsidR="00344172">
              <w:t>4</w:t>
            </w:r>
            <w:r w:rsidRPr="007024EF">
              <w:t>. un 202</w:t>
            </w:r>
            <w:r w:rsidR="00344172">
              <w:t>5</w:t>
            </w:r>
            <w:r w:rsidRPr="007024EF">
              <w:t>. gadā līdz piedāvājumu iesniegšanas termiņa beigām) ir pildījis atbildīgā būvdarbu vadītāja pienākumus vismaz 1 (vienas) publiskas būves</w:t>
            </w:r>
            <w:r w:rsidRPr="007024EF">
              <w:rPr>
                <w:color w:val="FF0000"/>
              </w:rPr>
              <w:t>*</w:t>
            </w:r>
            <w:r w:rsidRPr="007024EF">
              <w:t xml:space="preserve"> jaunbūves vai pārbūves būvdarbos un līgumcena par veiktajiem būvdarbiem ir bijusi vismaz 1 000 000,00 EUR (viens miljons </w:t>
            </w:r>
            <w:proofErr w:type="spellStart"/>
            <w:r w:rsidRPr="007024EF">
              <w:rPr>
                <w:i/>
              </w:rPr>
              <w:t>euro</w:t>
            </w:r>
            <w:proofErr w:type="spellEnd"/>
            <w:r w:rsidRPr="007024EF">
              <w:t>), neieskaitot PVN</w:t>
            </w:r>
            <w:r w:rsidRPr="007024EF">
              <w:rPr>
                <w:bCs/>
              </w:rPr>
              <w:t>;</w:t>
            </w:r>
          </w:p>
          <w:p w14:paraId="7446E3DE" w14:textId="43B33812" w:rsidR="004469E9" w:rsidRPr="007024EF" w:rsidRDefault="004469E9" w:rsidP="004469E9">
            <w:pPr>
              <w:pStyle w:val="Sarakstarindkopa"/>
              <w:numPr>
                <w:ilvl w:val="1"/>
                <w:numId w:val="11"/>
              </w:numPr>
              <w:suppressAutoHyphens w:val="0"/>
              <w:ind w:left="885" w:hanging="567"/>
              <w:jc w:val="both"/>
              <w:outlineLvl w:val="2"/>
            </w:pPr>
            <w:r w:rsidRPr="007024EF">
              <w:rPr>
                <w:rFonts w:eastAsia="Times New Roman"/>
                <w:b/>
              </w:rPr>
              <w:t xml:space="preserve">būvprojekta vadītājs – sertificēts </w:t>
            </w:r>
            <w:r w:rsidRPr="007024EF">
              <w:rPr>
                <w:rFonts w:eastAsia="Times New Roman"/>
                <w:b/>
                <w:lang w:eastAsia="ar-SA"/>
              </w:rPr>
              <w:t>arhitekts,</w:t>
            </w:r>
            <w:r w:rsidRPr="007024EF">
              <w:rPr>
                <w:rFonts w:eastAsia="Times New Roman"/>
              </w:rPr>
              <w:t xml:space="preserve"> kuram </w:t>
            </w:r>
            <w:r w:rsidRPr="007024EF">
              <w:rPr>
                <w:rFonts w:eastAsia="Times New Roman"/>
                <w:lang w:eastAsia="ar-SA"/>
              </w:rPr>
              <w:t xml:space="preserve">iepriekšējo </w:t>
            </w:r>
            <w:r w:rsidRPr="007024EF">
              <w:t>5 (piecu) gadu laikā (20</w:t>
            </w:r>
            <w:r w:rsidR="00344172">
              <w:t>20</w:t>
            </w:r>
            <w:r w:rsidRPr="007024EF">
              <w:t>., 202</w:t>
            </w:r>
            <w:r w:rsidR="00344172">
              <w:t>1</w:t>
            </w:r>
            <w:r w:rsidRPr="007024EF">
              <w:t>., 202</w:t>
            </w:r>
            <w:r w:rsidR="00344172">
              <w:t>2</w:t>
            </w:r>
            <w:r w:rsidRPr="007024EF">
              <w:t>., 202</w:t>
            </w:r>
            <w:r w:rsidR="00344172">
              <w:t>3</w:t>
            </w:r>
            <w:r w:rsidRPr="007024EF">
              <w:t>., 202</w:t>
            </w:r>
            <w:r w:rsidR="00344172">
              <w:t>4</w:t>
            </w:r>
            <w:r w:rsidRPr="007024EF">
              <w:t>. un 202</w:t>
            </w:r>
            <w:r w:rsidR="00344172">
              <w:t>5</w:t>
            </w:r>
            <w:r w:rsidRPr="007024EF">
              <w:t xml:space="preserve">. gadā līdz piedāvājumu iesniegšanas termiņa beigām) kā būvprojekta vadītājam ir pieredze </w:t>
            </w:r>
            <w:r w:rsidRPr="007024EF">
              <w:rPr>
                <w:rFonts w:eastAsia="Calibri"/>
                <w:lang w:eastAsia="lv-LV"/>
              </w:rPr>
              <w:t>vismaz 1 (viena) līguma izpildē, kura ietvaros ir izstrādāta būvniecības ieceres dokumentācija publiskas būves</w:t>
            </w:r>
            <w:r w:rsidRPr="007024EF">
              <w:rPr>
                <w:color w:val="FF0000"/>
              </w:rPr>
              <w:t>*</w:t>
            </w:r>
            <w:r w:rsidRPr="007024EF">
              <w:rPr>
                <w:rFonts w:eastAsia="Calibri"/>
                <w:lang w:eastAsia="lv-LV"/>
              </w:rPr>
              <w:t xml:space="preserve"> jaunbūvei vai pārbūvei</w:t>
            </w:r>
            <w:r w:rsidRPr="007024EF">
              <w:t xml:space="preserve"> un līgumcena par veiktajiem būvdarbiem ir bijusi vismaz 1 000 000,00 EUR (viens miljons </w:t>
            </w:r>
            <w:proofErr w:type="spellStart"/>
            <w:r w:rsidRPr="007024EF">
              <w:rPr>
                <w:i/>
              </w:rPr>
              <w:t>euro</w:t>
            </w:r>
            <w:proofErr w:type="spellEnd"/>
            <w:r w:rsidRPr="007024EF">
              <w:t>), neieskaitot PVN</w:t>
            </w:r>
            <w:r w:rsidRPr="007024EF">
              <w:rPr>
                <w:rFonts w:eastAsia="Times New Roman"/>
                <w:lang w:eastAsia="ar-SA"/>
              </w:rPr>
              <w:t>;</w:t>
            </w:r>
          </w:p>
          <w:p w14:paraId="5EA0BD33" w14:textId="65BEC3AA" w:rsidR="004469E9" w:rsidRPr="007024EF" w:rsidRDefault="004469E9" w:rsidP="004469E9">
            <w:pPr>
              <w:pStyle w:val="Sarakstarindkopa"/>
              <w:numPr>
                <w:ilvl w:val="1"/>
                <w:numId w:val="11"/>
              </w:numPr>
              <w:suppressAutoHyphens w:val="0"/>
              <w:ind w:left="885" w:hanging="567"/>
              <w:jc w:val="both"/>
              <w:outlineLvl w:val="2"/>
              <w:rPr>
                <w:b/>
                <w:u w:val="single"/>
              </w:rPr>
            </w:pPr>
            <w:r w:rsidRPr="007024EF">
              <w:rPr>
                <w:b/>
              </w:rPr>
              <w:t>sertificēts speciālists ceļu būvdarbu vadīšanā</w:t>
            </w:r>
            <w:r w:rsidR="00805556">
              <w:rPr>
                <w:b/>
              </w:rPr>
              <w:t xml:space="preserve"> un būvuzraudzībā</w:t>
            </w:r>
            <w:r w:rsidRPr="007024EF">
              <w:rPr>
                <w:b/>
              </w:rPr>
              <w:t>;</w:t>
            </w:r>
          </w:p>
          <w:p w14:paraId="5787299D" w14:textId="6426FC78" w:rsidR="004469E9" w:rsidRPr="007024EF" w:rsidRDefault="004469E9" w:rsidP="004469E9">
            <w:pPr>
              <w:pStyle w:val="Sarakstarindkopa"/>
              <w:numPr>
                <w:ilvl w:val="1"/>
                <w:numId w:val="11"/>
              </w:numPr>
              <w:suppressAutoHyphens w:val="0"/>
              <w:ind w:left="885" w:hanging="567"/>
              <w:jc w:val="both"/>
              <w:outlineLvl w:val="2"/>
              <w:rPr>
                <w:b/>
                <w:u w:val="single"/>
              </w:rPr>
            </w:pPr>
            <w:r w:rsidRPr="007024EF">
              <w:rPr>
                <w:b/>
              </w:rPr>
              <w:t>sertificēts  speciālists ūdensapgādes un kanalizācijas sistēmu (ieskaitot ugunsdzēsības sistēmas) būvdarbu vadīšanā</w:t>
            </w:r>
            <w:r w:rsidR="00805556">
              <w:rPr>
                <w:b/>
              </w:rPr>
              <w:t xml:space="preserve"> un būvuzraudzībā</w:t>
            </w:r>
            <w:r w:rsidRPr="007024EF">
              <w:rPr>
                <w:b/>
              </w:rPr>
              <w:t>;</w:t>
            </w:r>
          </w:p>
          <w:p w14:paraId="77544EF0" w14:textId="79BEA3A0" w:rsidR="004469E9" w:rsidRPr="007024EF" w:rsidRDefault="004469E9" w:rsidP="004469E9">
            <w:pPr>
              <w:pStyle w:val="Sarakstarindkopa"/>
              <w:numPr>
                <w:ilvl w:val="1"/>
                <w:numId w:val="11"/>
              </w:numPr>
              <w:suppressAutoHyphens w:val="0"/>
              <w:ind w:left="885" w:hanging="567"/>
              <w:jc w:val="both"/>
              <w:outlineLvl w:val="2"/>
              <w:rPr>
                <w:b/>
                <w:u w:val="single"/>
              </w:rPr>
            </w:pPr>
            <w:r w:rsidRPr="007024EF">
              <w:rPr>
                <w:b/>
              </w:rPr>
              <w:t xml:space="preserve">sertificēts speciālists siltumapgādes, ventilācijas un gaisa kondicionēšanas sistēmu būvdarbu </w:t>
            </w:r>
            <w:r w:rsidRPr="007024EF">
              <w:rPr>
                <w:b/>
              </w:rPr>
              <w:lastRenderedPageBreak/>
              <w:t>vadīšanā</w:t>
            </w:r>
            <w:r w:rsidR="00805556">
              <w:rPr>
                <w:b/>
              </w:rPr>
              <w:t xml:space="preserve"> un būvuzraudzībā</w:t>
            </w:r>
            <w:r w:rsidRPr="007024EF">
              <w:rPr>
                <w:b/>
              </w:rPr>
              <w:t>;</w:t>
            </w:r>
          </w:p>
          <w:p w14:paraId="78654465" w14:textId="678C4B1E" w:rsidR="004469E9" w:rsidRPr="007024EF" w:rsidRDefault="004469E9" w:rsidP="004469E9">
            <w:pPr>
              <w:pStyle w:val="Sarakstarindkopa"/>
              <w:numPr>
                <w:ilvl w:val="1"/>
                <w:numId w:val="11"/>
              </w:numPr>
              <w:suppressAutoHyphens w:val="0"/>
              <w:ind w:left="885" w:hanging="567"/>
              <w:jc w:val="both"/>
              <w:outlineLvl w:val="2"/>
              <w:rPr>
                <w:b/>
                <w:u w:val="single"/>
              </w:rPr>
            </w:pPr>
            <w:r w:rsidRPr="007024EF">
              <w:rPr>
                <w:rFonts w:eastAsia="Times New Roman"/>
                <w:b/>
              </w:rPr>
              <w:t>sertificēts speciālists elektroietaišu izbūves darbu vadīšanā</w:t>
            </w:r>
            <w:r w:rsidR="00805556">
              <w:rPr>
                <w:b/>
              </w:rPr>
              <w:t xml:space="preserve"> un būvuzraudzībā</w:t>
            </w:r>
            <w:r w:rsidRPr="007024EF">
              <w:rPr>
                <w:rFonts w:eastAsia="Times New Roman"/>
                <w:b/>
              </w:rPr>
              <w:t>;</w:t>
            </w:r>
          </w:p>
          <w:p w14:paraId="5FFDD698" w14:textId="5E05660A" w:rsidR="004469E9" w:rsidRPr="007024EF" w:rsidRDefault="004469E9" w:rsidP="004469E9">
            <w:pPr>
              <w:pStyle w:val="Sarakstarindkopa"/>
              <w:numPr>
                <w:ilvl w:val="1"/>
                <w:numId w:val="11"/>
              </w:numPr>
              <w:suppressAutoHyphens w:val="0"/>
              <w:ind w:left="885" w:hanging="567"/>
              <w:jc w:val="both"/>
              <w:outlineLvl w:val="2"/>
              <w:rPr>
                <w:b/>
                <w:u w:val="single"/>
              </w:rPr>
            </w:pPr>
            <w:r w:rsidRPr="007024EF">
              <w:rPr>
                <w:rFonts w:eastAsia="Times New Roman"/>
                <w:b/>
              </w:rPr>
              <w:t>sertificēts speciālists elektronisko sakaru sistēmu un tīklu būvdarbu vadīšanā</w:t>
            </w:r>
            <w:r w:rsidR="00805556">
              <w:rPr>
                <w:b/>
              </w:rPr>
              <w:t xml:space="preserve"> un būvuzraudzībā</w:t>
            </w:r>
            <w:r w:rsidRPr="007024EF">
              <w:rPr>
                <w:rFonts w:eastAsia="Times New Roman"/>
                <w:b/>
              </w:rPr>
              <w:t>;</w:t>
            </w:r>
          </w:p>
          <w:p w14:paraId="281E6175" w14:textId="77777777" w:rsidR="004469E9" w:rsidRPr="007024EF" w:rsidRDefault="004469E9" w:rsidP="004469E9">
            <w:pPr>
              <w:pStyle w:val="Sarakstarindkopa"/>
              <w:numPr>
                <w:ilvl w:val="1"/>
                <w:numId w:val="11"/>
              </w:numPr>
              <w:suppressAutoHyphens w:val="0"/>
              <w:ind w:left="885" w:hanging="567"/>
              <w:jc w:val="both"/>
              <w:outlineLvl w:val="2"/>
              <w:rPr>
                <w:b/>
                <w:u w:val="single"/>
              </w:rPr>
            </w:pPr>
            <w:r w:rsidRPr="007024EF">
              <w:rPr>
                <w:b/>
              </w:rPr>
              <w:t>neatkarīgs eksperts ēku energoefektivitātes jomā;</w:t>
            </w:r>
          </w:p>
          <w:p w14:paraId="308D8FFC" w14:textId="77777777" w:rsidR="004469E9" w:rsidRPr="007024EF" w:rsidRDefault="004469E9" w:rsidP="004469E9">
            <w:pPr>
              <w:pStyle w:val="Sarakstarindkopa"/>
              <w:numPr>
                <w:ilvl w:val="1"/>
                <w:numId w:val="11"/>
              </w:numPr>
              <w:suppressAutoHyphens w:val="0"/>
              <w:ind w:left="885" w:hanging="567"/>
              <w:jc w:val="both"/>
              <w:outlineLvl w:val="2"/>
              <w:rPr>
                <w:b/>
                <w:u w:val="single"/>
              </w:rPr>
            </w:pPr>
            <w:r w:rsidRPr="007024EF">
              <w:rPr>
                <w:b/>
              </w:rPr>
              <w:t>sertificēts speciālists ēku konstrukciju projektēšanā</w:t>
            </w:r>
            <w:r w:rsidRPr="007024EF">
              <w:rPr>
                <w:rFonts w:eastAsia="Calibri"/>
                <w:b/>
                <w:lang w:eastAsia="lv-LV"/>
              </w:rPr>
              <w:t>;</w:t>
            </w:r>
          </w:p>
          <w:p w14:paraId="41D97F27" w14:textId="77777777" w:rsidR="004469E9" w:rsidRPr="007024EF" w:rsidRDefault="004469E9" w:rsidP="004469E9">
            <w:pPr>
              <w:pStyle w:val="Sarakstarindkopa"/>
              <w:numPr>
                <w:ilvl w:val="1"/>
                <w:numId w:val="11"/>
              </w:numPr>
              <w:suppressAutoHyphens w:val="0"/>
              <w:ind w:left="885" w:hanging="567"/>
              <w:jc w:val="both"/>
              <w:outlineLvl w:val="2"/>
              <w:rPr>
                <w:b/>
                <w:u w:val="single"/>
              </w:rPr>
            </w:pPr>
            <w:r w:rsidRPr="007024EF">
              <w:rPr>
                <w:b/>
              </w:rPr>
              <w:t>sertificēts speciālists ceļu projektēšanā</w:t>
            </w:r>
            <w:r w:rsidRPr="007024EF">
              <w:rPr>
                <w:rFonts w:eastAsia="Calibri"/>
                <w:b/>
                <w:lang w:eastAsia="lv-LV"/>
              </w:rPr>
              <w:t>;</w:t>
            </w:r>
          </w:p>
          <w:p w14:paraId="4FEFD562" w14:textId="77777777" w:rsidR="004469E9" w:rsidRPr="007024EF" w:rsidRDefault="004469E9" w:rsidP="004469E9">
            <w:pPr>
              <w:pStyle w:val="Sarakstarindkopa"/>
              <w:numPr>
                <w:ilvl w:val="1"/>
                <w:numId w:val="11"/>
              </w:numPr>
              <w:suppressAutoHyphens w:val="0"/>
              <w:ind w:left="885" w:hanging="567"/>
              <w:jc w:val="both"/>
              <w:outlineLvl w:val="2"/>
              <w:rPr>
                <w:b/>
                <w:u w:val="single"/>
              </w:rPr>
            </w:pPr>
            <w:r w:rsidRPr="007024EF">
              <w:rPr>
                <w:b/>
              </w:rPr>
              <w:t>sertificēts  speciālists ūdensapgādes un kanalizācijas sistēmu projektēšanā, ieskaitot ugunsdzēsības sistēmas;</w:t>
            </w:r>
          </w:p>
          <w:p w14:paraId="3ED9DEC1" w14:textId="77777777" w:rsidR="004469E9" w:rsidRPr="007024EF" w:rsidRDefault="004469E9" w:rsidP="004469E9">
            <w:pPr>
              <w:pStyle w:val="Sarakstarindkopa"/>
              <w:numPr>
                <w:ilvl w:val="1"/>
                <w:numId w:val="11"/>
              </w:numPr>
              <w:suppressAutoHyphens w:val="0"/>
              <w:ind w:left="885" w:hanging="567"/>
              <w:jc w:val="both"/>
              <w:outlineLvl w:val="2"/>
              <w:rPr>
                <w:b/>
                <w:u w:val="single"/>
              </w:rPr>
            </w:pPr>
            <w:r w:rsidRPr="007024EF">
              <w:rPr>
                <w:b/>
              </w:rPr>
              <w:t>sertificēts speciālists siltumapgādes, ventilācijas un gaisa kondicionēšanas sistēmu projektēšanā;</w:t>
            </w:r>
          </w:p>
          <w:p w14:paraId="474356E6" w14:textId="77777777" w:rsidR="004469E9" w:rsidRPr="007024EF" w:rsidRDefault="004469E9" w:rsidP="004469E9">
            <w:pPr>
              <w:pStyle w:val="Sarakstarindkopa"/>
              <w:numPr>
                <w:ilvl w:val="1"/>
                <w:numId w:val="11"/>
              </w:numPr>
              <w:suppressAutoHyphens w:val="0"/>
              <w:ind w:left="885" w:hanging="567"/>
              <w:jc w:val="both"/>
              <w:outlineLvl w:val="2"/>
              <w:rPr>
                <w:b/>
                <w:u w:val="single"/>
              </w:rPr>
            </w:pPr>
            <w:r w:rsidRPr="007024EF">
              <w:rPr>
                <w:rFonts w:eastAsia="Times New Roman"/>
                <w:b/>
              </w:rPr>
              <w:t>sertificēts speciālists elektroietaišu projektēšanā;</w:t>
            </w:r>
          </w:p>
          <w:p w14:paraId="39CBA190" w14:textId="1CFE732E" w:rsidR="00FE5A68" w:rsidRPr="007024EF" w:rsidRDefault="004469E9" w:rsidP="004469E9">
            <w:pPr>
              <w:pStyle w:val="Sarakstarindkopa"/>
              <w:numPr>
                <w:ilvl w:val="1"/>
                <w:numId w:val="11"/>
              </w:numPr>
              <w:suppressAutoHyphens w:val="0"/>
              <w:ind w:left="885" w:hanging="567"/>
              <w:jc w:val="both"/>
              <w:outlineLvl w:val="2"/>
              <w:rPr>
                <w:b/>
                <w:u w:val="single"/>
              </w:rPr>
            </w:pPr>
            <w:r w:rsidRPr="007024EF">
              <w:rPr>
                <w:rFonts w:eastAsia="Times New Roman"/>
                <w:b/>
              </w:rPr>
              <w:t>sertificēts speciālists elektronisko sakaru sistēmu un tīklu projektēšanā.</w:t>
            </w:r>
          </w:p>
          <w:p w14:paraId="5D72D23C" w14:textId="77777777" w:rsidR="004469E9" w:rsidRPr="007024EF" w:rsidRDefault="004469E9" w:rsidP="004469E9">
            <w:pPr>
              <w:pStyle w:val="Sarakstarindkopa"/>
              <w:ind w:left="34"/>
              <w:jc w:val="both"/>
              <w:rPr>
                <w:i/>
              </w:rPr>
            </w:pPr>
            <w:r w:rsidRPr="007024EF">
              <w:rPr>
                <w:i/>
              </w:rPr>
              <w:t>Būvniecības ieceres dokumentācijai, ar kuru tiek apliecināta būvprojekta vadītāja – sertificētā arhitekta prasītā pieredze, ir jābūt atbilstoši normatīvo aktu prasībām saskaņotai un akceptētai būvvaldē un līdz piedāvājuma iesniegšanas dienai objekta būvniecībai vai pārbūvei jābūt pabeigtai, pieņemtai ekspluatācijā.</w:t>
            </w:r>
          </w:p>
          <w:p w14:paraId="18F82F0D" w14:textId="77777777" w:rsidR="004469E9" w:rsidRPr="007024EF" w:rsidRDefault="004469E9" w:rsidP="004469E9">
            <w:pPr>
              <w:pStyle w:val="Sarakstarindkopa"/>
              <w:ind w:left="34"/>
              <w:jc w:val="both"/>
            </w:pPr>
          </w:p>
          <w:p w14:paraId="0431C4BE" w14:textId="77777777" w:rsidR="004469E9" w:rsidRPr="007024EF" w:rsidRDefault="004469E9" w:rsidP="004469E9">
            <w:pPr>
              <w:pStyle w:val="Sarakstarindkopa"/>
              <w:ind w:left="34"/>
              <w:jc w:val="both"/>
              <w:rPr>
                <w:i/>
              </w:rPr>
            </w:pPr>
            <w:r w:rsidRPr="007024EF">
              <w:rPr>
                <w:i/>
              </w:rPr>
              <w:t>Būvdarbi, ar kuriem tiek apliecināta atbildīgā būvdarbu vadītāja, kuram izsniegts spēkā esošs būvprakses sertifikāts ēku būvdarbu vadīšanā, pieredze  uz piedāvājuma iesniegšanas brīdi ir pabeigti un objekts nodots ekspluatācijā.</w:t>
            </w:r>
          </w:p>
          <w:p w14:paraId="04555749" w14:textId="77777777" w:rsidR="004469E9" w:rsidRPr="007024EF" w:rsidRDefault="004469E9" w:rsidP="004469E9">
            <w:pPr>
              <w:pStyle w:val="Sarakstarindkopa"/>
              <w:ind w:left="34"/>
              <w:jc w:val="both"/>
            </w:pPr>
          </w:p>
          <w:p w14:paraId="59025014" w14:textId="77777777" w:rsidR="004469E9" w:rsidRPr="007024EF" w:rsidRDefault="004469E9" w:rsidP="004469E9">
            <w:pPr>
              <w:ind w:left="34" w:right="-1" w:hanging="360"/>
              <w:jc w:val="both"/>
              <w:rPr>
                <w:rFonts w:ascii="Times New Roman" w:hAnsi="Times New Roman" w:cs="Times New Roman"/>
                <w:sz w:val="24"/>
                <w:szCs w:val="24"/>
              </w:rPr>
            </w:pPr>
          </w:p>
          <w:p w14:paraId="48C6F0D2" w14:textId="407050D8" w:rsidR="004469E9" w:rsidRPr="007024EF" w:rsidRDefault="004469E9" w:rsidP="004469E9">
            <w:pPr>
              <w:ind w:left="34" w:right="-1"/>
              <w:jc w:val="both"/>
              <w:rPr>
                <w:rFonts w:ascii="Times New Roman" w:hAnsi="Times New Roman" w:cs="Times New Roman"/>
                <w:i/>
                <w:sz w:val="24"/>
                <w:szCs w:val="24"/>
              </w:rPr>
            </w:pPr>
            <w:r w:rsidRPr="007024EF">
              <w:rPr>
                <w:rFonts w:ascii="Times New Roman" w:hAnsi="Times New Roman" w:cs="Times New Roman"/>
                <w:i/>
                <w:sz w:val="24"/>
                <w:szCs w:val="24"/>
              </w:rPr>
              <w:t xml:space="preserve">Pretendents var piedāvāt vienu vai vairākus speciālistus </w:t>
            </w:r>
            <w:r w:rsidR="007024EF" w:rsidRPr="007024EF">
              <w:rPr>
                <w:rFonts w:ascii="Times New Roman" w:hAnsi="Times New Roman" w:cs="Times New Roman"/>
                <w:i/>
                <w:sz w:val="24"/>
                <w:szCs w:val="24"/>
              </w:rPr>
              <w:t>4</w:t>
            </w:r>
            <w:r w:rsidRPr="007024EF">
              <w:rPr>
                <w:rFonts w:ascii="Times New Roman" w:hAnsi="Times New Roman" w:cs="Times New Roman"/>
                <w:i/>
                <w:sz w:val="24"/>
                <w:szCs w:val="24"/>
              </w:rPr>
              <w:t xml:space="preserve">.1. – </w:t>
            </w:r>
            <w:r w:rsidR="007024EF" w:rsidRPr="007024EF">
              <w:rPr>
                <w:rFonts w:ascii="Times New Roman" w:hAnsi="Times New Roman" w:cs="Times New Roman"/>
                <w:i/>
                <w:sz w:val="24"/>
                <w:szCs w:val="24"/>
              </w:rPr>
              <w:t>4</w:t>
            </w:r>
            <w:r w:rsidRPr="007024EF">
              <w:rPr>
                <w:rFonts w:ascii="Times New Roman" w:hAnsi="Times New Roman" w:cs="Times New Roman"/>
                <w:i/>
                <w:sz w:val="24"/>
                <w:szCs w:val="24"/>
              </w:rPr>
              <w:t>.14. apakšpunktos prasīto pozīciju izpildei, ja minētais speciālists atbilst šajos punktos noteiktajām prasībām un tam ir atbilstoši sertifikāti un prasītā pieredze.</w:t>
            </w:r>
          </w:p>
          <w:p w14:paraId="5401E5FB" w14:textId="31F9F683" w:rsidR="00FE5A68" w:rsidRPr="007024EF" w:rsidRDefault="00FE5A68" w:rsidP="00453081">
            <w:pPr>
              <w:tabs>
                <w:tab w:val="left" w:pos="0"/>
              </w:tabs>
              <w:autoSpaceDE w:val="0"/>
              <w:autoSpaceDN w:val="0"/>
              <w:adjustRightInd w:val="0"/>
              <w:jc w:val="both"/>
              <w:rPr>
                <w:rFonts w:ascii="Times New Roman" w:hAnsi="Times New Roman" w:cs="Times New Roman"/>
                <w:sz w:val="24"/>
                <w:szCs w:val="24"/>
              </w:rPr>
            </w:pPr>
          </w:p>
        </w:tc>
        <w:tc>
          <w:tcPr>
            <w:tcW w:w="4546" w:type="dxa"/>
          </w:tcPr>
          <w:p w14:paraId="6D0DAD07" w14:textId="4EBD44A6" w:rsidR="004469E9" w:rsidRPr="007024EF" w:rsidRDefault="004469E9" w:rsidP="004469E9">
            <w:pPr>
              <w:widowControl w:val="0"/>
              <w:numPr>
                <w:ilvl w:val="0"/>
                <w:numId w:val="4"/>
              </w:numPr>
              <w:tabs>
                <w:tab w:val="left" w:pos="408"/>
              </w:tabs>
              <w:suppressAutoHyphens/>
              <w:spacing w:after="160" w:line="259" w:lineRule="auto"/>
              <w:ind w:left="269" w:right="-1" w:hanging="269"/>
              <w:contextualSpacing/>
              <w:jc w:val="both"/>
              <w:rPr>
                <w:rFonts w:ascii="Times New Roman" w:eastAsia="Calibri" w:hAnsi="Times New Roman" w:cs="Times New Roman"/>
                <w:i/>
                <w:sz w:val="24"/>
                <w:szCs w:val="24"/>
              </w:rPr>
            </w:pPr>
            <w:r w:rsidRPr="007024EF">
              <w:rPr>
                <w:rFonts w:ascii="Times New Roman" w:hAnsi="Times New Roman" w:cs="Times New Roman"/>
                <w:sz w:val="24"/>
                <w:szCs w:val="24"/>
              </w:rPr>
              <w:lastRenderedPageBreak/>
              <w:t>Jāiesniedz informācija par sertificētajiem speciālistiem atbilstoši nolikuma pielikumam.</w:t>
            </w:r>
          </w:p>
          <w:p w14:paraId="40B3D064" w14:textId="6AC3679F" w:rsidR="004469E9" w:rsidRPr="007024EF" w:rsidRDefault="004469E9" w:rsidP="004469E9">
            <w:pPr>
              <w:widowControl w:val="0"/>
              <w:numPr>
                <w:ilvl w:val="0"/>
                <w:numId w:val="4"/>
              </w:numPr>
              <w:tabs>
                <w:tab w:val="left" w:pos="408"/>
              </w:tabs>
              <w:suppressAutoHyphens/>
              <w:spacing w:after="160" w:line="259" w:lineRule="auto"/>
              <w:ind w:left="269" w:right="-1" w:hanging="269"/>
              <w:contextualSpacing/>
              <w:jc w:val="both"/>
              <w:rPr>
                <w:rFonts w:ascii="Times New Roman" w:eastAsia="Calibri" w:hAnsi="Times New Roman" w:cs="Times New Roman"/>
                <w:i/>
                <w:sz w:val="24"/>
                <w:szCs w:val="24"/>
              </w:rPr>
            </w:pPr>
            <w:r w:rsidRPr="007024EF">
              <w:rPr>
                <w:rFonts w:ascii="Times New Roman" w:eastAsia="Calibri" w:hAnsi="Times New Roman" w:cs="Times New Roman"/>
                <w:sz w:val="24"/>
                <w:szCs w:val="24"/>
              </w:rPr>
              <w:t xml:space="preserve">Lai apliecinātu </w:t>
            </w:r>
            <w:r w:rsidR="007024EF" w:rsidRPr="007024EF">
              <w:rPr>
                <w:rFonts w:ascii="Times New Roman" w:eastAsia="Calibri" w:hAnsi="Times New Roman" w:cs="Times New Roman"/>
                <w:sz w:val="24"/>
                <w:szCs w:val="24"/>
              </w:rPr>
              <w:t>4</w:t>
            </w:r>
            <w:r w:rsidRPr="007024EF">
              <w:rPr>
                <w:rFonts w:ascii="Times New Roman" w:eastAsia="Calibri" w:hAnsi="Times New Roman" w:cs="Times New Roman"/>
                <w:sz w:val="24"/>
                <w:szCs w:val="24"/>
              </w:rPr>
              <w:t>.1. apakšpunktā norādītā atbildīgā būvdarbu vadītāja pieredzi, pretendentam jāiesniedz informācija par atbildīgā būvdarbu vadītāja pieredzi, kas sagatavojama atbilstoši nolikuma pielikumam. Par atbildīgā būvdarbu vadītāja norādīto pieredzes objektu pievieno dokumentu, kas apstiprina nominētā būvdarbu vadītāja pieredzi objektā (piemēram, būvatļauja, būvvaldē reģistrēts saistību raksts, kopija no būvdarbu žurnāla vai cits dokuments).</w:t>
            </w:r>
          </w:p>
          <w:p w14:paraId="4D4E6711" w14:textId="59B27112" w:rsidR="004469E9" w:rsidRPr="007024EF" w:rsidRDefault="004469E9" w:rsidP="004469E9">
            <w:pPr>
              <w:widowControl w:val="0"/>
              <w:numPr>
                <w:ilvl w:val="0"/>
                <w:numId w:val="4"/>
              </w:numPr>
              <w:tabs>
                <w:tab w:val="left" w:pos="408"/>
              </w:tabs>
              <w:suppressAutoHyphens/>
              <w:spacing w:after="160" w:line="259" w:lineRule="auto"/>
              <w:ind w:left="269" w:right="-1" w:hanging="269"/>
              <w:contextualSpacing/>
              <w:jc w:val="both"/>
              <w:rPr>
                <w:rFonts w:ascii="Times New Roman" w:eastAsia="Calibri" w:hAnsi="Times New Roman" w:cs="Times New Roman"/>
                <w:i/>
                <w:sz w:val="24"/>
                <w:szCs w:val="24"/>
              </w:rPr>
            </w:pPr>
            <w:r w:rsidRPr="007024EF">
              <w:rPr>
                <w:rFonts w:ascii="Times New Roman" w:eastAsia="Calibri" w:hAnsi="Times New Roman" w:cs="Times New Roman"/>
                <w:sz w:val="24"/>
                <w:szCs w:val="24"/>
              </w:rPr>
              <w:t xml:space="preserve">Lai apliecinātu </w:t>
            </w:r>
            <w:r w:rsidR="007024EF" w:rsidRPr="007024EF">
              <w:rPr>
                <w:rFonts w:ascii="Times New Roman" w:eastAsia="Calibri" w:hAnsi="Times New Roman" w:cs="Times New Roman"/>
                <w:sz w:val="24"/>
                <w:szCs w:val="24"/>
              </w:rPr>
              <w:t>4</w:t>
            </w:r>
            <w:r w:rsidRPr="007024EF">
              <w:rPr>
                <w:rFonts w:ascii="Times New Roman" w:eastAsia="Calibri" w:hAnsi="Times New Roman" w:cs="Times New Roman"/>
                <w:sz w:val="24"/>
                <w:szCs w:val="24"/>
              </w:rPr>
              <w:t>.2. apakšpunktā norādītā b</w:t>
            </w:r>
            <w:r w:rsidRPr="007024EF">
              <w:rPr>
                <w:rFonts w:ascii="Times New Roman" w:hAnsi="Times New Roman" w:cs="Times New Roman"/>
                <w:sz w:val="24"/>
                <w:szCs w:val="24"/>
              </w:rPr>
              <w:t xml:space="preserve">ūvprojekta vadītāja – arhitekta pieredzi, </w:t>
            </w:r>
            <w:r w:rsidRPr="007024EF">
              <w:rPr>
                <w:rFonts w:ascii="Times New Roman" w:eastAsia="Calibri" w:hAnsi="Times New Roman" w:cs="Times New Roman"/>
                <w:sz w:val="24"/>
                <w:szCs w:val="24"/>
              </w:rPr>
              <w:t>pretendentam jāiesniedz informācija par b</w:t>
            </w:r>
            <w:r w:rsidRPr="007024EF">
              <w:rPr>
                <w:rFonts w:ascii="Times New Roman" w:hAnsi="Times New Roman" w:cs="Times New Roman"/>
                <w:sz w:val="24"/>
                <w:szCs w:val="24"/>
              </w:rPr>
              <w:t xml:space="preserve">ūvprojekta vadītāja </w:t>
            </w:r>
            <w:r w:rsidRPr="007024EF">
              <w:rPr>
                <w:rFonts w:ascii="Times New Roman" w:eastAsia="Calibri" w:hAnsi="Times New Roman" w:cs="Times New Roman"/>
                <w:sz w:val="24"/>
                <w:szCs w:val="24"/>
              </w:rPr>
              <w:t>pieredzi, kas sagatavojama atbilstoši nolikuma pielikumam. P</w:t>
            </w:r>
            <w:r w:rsidRPr="007024EF">
              <w:rPr>
                <w:rFonts w:ascii="Times New Roman" w:hAnsi="Times New Roman" w:cs="Times New Roman"/>
                <w:sz w:val="24"/>
                <w:szCs w:val="24"/>
              </w:rPr>
              <w:t>ar</w:t>
            </w:r>
            <w:r w:rsidRPr="007024EF">
              <w:rPr>
                <w:rFonts w:ascii="Times New Roman" w:eastAsia="Calibri" w:hAnsi="Times New Roman" w:cs="Times New Roman"/>
                <w:sz w:val="24"/>
                <w:szCs w:val="24"/>
              </w:rPr>
              <w:t xml:space="preserve"> b</w:t>
            </w:r>
            <w:r w:rsidRPr="007024EF">
              <w:rPr>
                <w:rFonts w:ascii="Times New Roman" w:hAnsi="Times New Roman" w:cs="Times New Roman"/>
                <w:sz w:val="24"/>
                <w:szCs w:val="24"/>
              </w:rPr>
              <w:t>ūvprojekta vadītāja izpildītajiem darbiem jāiesniedz dokumenti (piemēram, rīkojumi, saistību rakstu kopijas, akti par izpildītiem projektēšanas darbiem, atsauksme no pasūtītāja utt.), kas apliecina attiecīgo pieredzes statusu attiecīgo darbu veikšanā.</w:t>
            </w:r>
          </w:p>
          <w:p w14:paraId="53D4CFBD" w14:textId="77777777" w:rsidR="004469E9" w:rsidRPr="007024EF" w:rsidRDefault="004469E9" w:rsidP="004469E9">
            <w:pPr>
              <w:numPr>
                <w:ilvl w:val="0"/>
                <w:numId w:val="15"/>
              </w:numPr>
              <w:autoSpaceDE w:val="0"/>
              <w:autoSpaceDN w:val="0"/>
              <w:adjustRightInd w:val="0"/>
              <w:ind w:left="266" w:hanging="266"/>
              <w:jc w:val="both"/>
              <w:rPr>
                <w:rFonts w:ascii="Times New Roman" w:hAnsi="Times New Roman" w:cs="Times New Roman"/>
                <w:sz w:val="24"/>
                <w:szCs w:val="24"/>
              </w:rPr>
            </w:pPr>
            <w:r w:rsidRPr="007024EF">
              <w:rPr>
                <w:rFonts w:ascii="Times New Roman" w:hAnsi="Times New Roman" w:cs="Times New Roman"/>
                <w:sz w:val="24"/>
                <w:szCs w:val="24"/>
                <w:lang w:eastAsia="lv-LV" w:bidi="ne-NP"/>
              </w:rPr>
              <w:t xml:space="preserve">Par speciālistu sertifikātu spēkā esamību Komisija pārliecināsies </w:t>
            </w:r>
            <w:r w:rsidRPr="007024EF">
              <w:rPr>
                <w:rFonts w:ascii="Times New Roman" w:hAnsi="Times New Roman" w:cs="Times New Roman"/>
                <w:sz w:val="24"/>
                <w:szCs w:val="24"/>
              </w:rPr>
              <w:t xml:space="preserve">tīmekļvietnē </w:t>
            </w:r>
            <w:hyperlink r:id="rId11" w:history="1">
              <w:r w:rsidRPr="007024EF">
                <w:rPr>
                  <w:rStyle w:val="Hipersaite"/>
                  <w:rFonts w:ascii="Times New Roman" w:hAnsi="Times New Roman" w:cs="Times New Roman"/>
                  <w:sz w:val="24"/>
                  <w:szCs w:val="24"/>
                </w:rPr>
                <w:t>https://bis.gov.lv/</w:t>
              </w:r>
            </w:hyperlink>
            <w:r w:rsidRPr="007024EF">
              <w:rPr>
                <w:rFonts w:ascii="Times New Roman" w:eastAsia="Calibri" w:hAnsi="Times New Roman" w:cs="Times New Roman"/>
                <w:b/>
                <w:i/>
                <w:color w:val="FF0000"/>
                <w:sz w:val="24"/>
                <w:szCs w:val="24"/>
              </w:rPr>
              <w:t>**</w:t>
            </w:r>
            <w:r w:rsidRPr="007024EF">
              <w:rPr>
                <w:rFonts w:ascii="Times New Roman" w:eastAsia="Calibri" w:hAnsi="Times New Roman" w:cs="Times New Roman"/>
                <w:b/>
                <w:sz w:val="24"/>
                <w:szCs w:val="24"/>
              </w:rPr>
              <w:t>.</w:t>
            </w:r>
            <w:r w:rsidRPr="007024EF">
              <w:rPr>
                <w:rFonts w:ascii="Times New Roman" w:hAnsi="Times New Roman" w:cs="Times New Roman"/>
                <w:sz w:val="24"/>
                <w:szCs w:val="24"/>
              </w:rPr>
              <w:t xml:space="preserve"> Ja pretendents plāno piesaistīt speciālistu, kuram profesionālā kvalifikācija ir iegūta ārzemēs, un šis speciālists nav reģistrēts Latvijas Republikas </w:t>
            </w:r>
            <w:proofErr w:type="spellStart"/>
            <w:r w:rsidRPr="007024EF">
              <w:rPr>
                <w:rFonts w:ascii="Times New Roman" w:hAnsi="Times New Roman" w:cs="Times New Roman"/>
                <w:sz w:val="24"/>
                <w:szCs w:val="24"/>
              </w:rPr>
              <w:t>Būvspeciālistu</w:t>
            </w:r>
            <w:proofErr w:type="spellEnd"/>
            <w:r w:rsidRPr="007024EF">
              <w:rPr>
                <w:rFonts w:ascii="Times New Roman" w:hAnsi="Times New Roman" w:cs="Times New Roman"/>
                <w:sz w:val="24"/>
                <w:szCs w:val="24"/>
              </w:rPr>
              <w:t xml:space="preserve"> reģistrā, jāpievieno dokumentu kopijas, kas pierāda, ka speciālists ir atbilstoši kvalificēts ārvalstī, kurā tas ir reģistrēts (vai kurā ieguvis izglītību, ja speciālistu reģistrāciju neparedz attiecīgās valsts </w:t>
            </w:r>
            <w:r w:rsidRPr="007024EF">
              <w:rPr>
                <w:rFonts w:ascii="Times New Roman" w:hAnsi="Times New Roman" w:cs="Times New Roman"/>
                <w:sz w:val="24"/>
                <w:szCs w:val="24"/>
              </w:rPr>
              <w:lastRenderedPageBreak/>
              <w:t>normatīvie akti). Ārvalstu pretendenta personāla kvalifikācijai jāatbilst speciālista reģistrācijas valsts prasībām noteiktu pakalpojumu sniegšanā.</w:t>
            </w:r>
          </w:p>
          <w:p w14:paraId="26327A53" w14:textId="1EEFC4AE" w:rsidR="004469E9" w:rsidRPr="007024EF" w:rsidRDefault="004469E9" w:rsidP="004469E9">
            <w:pPr>
              <w:numPr>
                <w:ilvl w:val="0"/>
                <w:numId w:val="15"/>
              </w:numPr>
              <w:autoSpaceDE w:val="0"/>
              <w:autoSpaceDN w:val="0"/>
              <w:adjustRightInd w:val="0"/>
              <w:ind w:left="266" w:hanging="266"/>
              <w:jc w:val="both"/>
              <w:rPr>
                <w:rFonts w:ascii="Times New Roman" w:hAnsi="Times New Roman" w:cs="Times New Roman"/>
                <w:sz w:val="24"/>
                <w:szCs w:val="24"/>
              </w:rPr>
            </w:pPr>
            <w:r w:rsidRPr="007024EF">
              <w:rPr>
                <w:rFonts w:ascii="Times New Roman" w:hAnsi="Times New Roman" w:cs="Times New Roman"/>
                <w:sz w:val="24"/>
                <w:szCs w:val="24"/>
              </w:rPr>
              <w:t xml:space="preserve">Ja kāds no </w:t>
            </w:r>
            <w:r w:rsidR="007024EF" w:rsidRPr="007024EF">
              <w:rPr>
                <w:rFonts w:ascii="Times New Roman" w:hAnsi="Times New Roman" w:cs="Times New Roman"/>
                <w:sz w:val="24"/>
                <w:szCs w:val="24"/>
              </w:rPr>
              <w:t>4</w:t>
            </w:r>
            <w:r w:rsidRPr="007024EF">
              <w:rPr>
                <w:rFonts w:ascii="Times New Roman" w:hAnsi="Times New Roman" w:cs="Times New Roman"/>
                <w:sz w:val="24"/>
                <w:szCs w:val="24"/>
              </w:rPr>
              <w:t>. punktā minētajiem speciālistiem nav pretendenta vai tā piesaistītā apakšuzņēmēja darbinieks, pretendents piedāvājumam pievieno piesaistītā speciālista pašrocīgi parakstītu apliecinājumu par dalību līguma izpildē konkrētā pozīcijā, ja iepirkuma rezultātā līguma slēgšanas tiesības tiks piešķirtas pretendentam.</w:t>
            </w:r>
          </w:p>
          <w:p w14:paraId="798B94DF" w14:textId="4605C78C" w:rsidR="004469E9" w:rsidRPr="007024EF" w:rsidRDefault="004469E9" w:rsidP="004469E9">
            <w:pPr>
              <w:numPr>
                <w:ilvl w:val="0"/>
                <w:numId w:val="15"/>
              </w:numPr>
              <w:autoSpaceDE w:val="0"/>
              <w:autoSpaceDN w:val="0"/>
              <w:adjustRightInd w:val="0"/>
              <w:ind w:left="266" w:hanging="266"/>
              <w:jc w:val="both"/>
              <w:rPr>
                <w:rFonts w:ascii="Times New Roman" w:hAnsi="Times New Roman" w:cs="Times New Roman"/>
                <w:sz w:val="24"/>
                <w:szCs w:val="24"/>
              </w:rPr>
            </w:pPr>
            <w:r w:rsidRPr="007024EF">
              <w:rPr>
                <w:rFonts w:ascii="Times New Roman" w:hAnsi="Times New Roman" w:cs="Times New Roman"/>
                <w:sz w:val="24"/>
                <w:szCs w:val="24"/>
              </w:rPr>
              <w:t>Ārvalstu pretendenta personāla kvalifikācijai jāatbilst speciālista reģistrācijas valsts prasībām noteiktu pakalpojumu sniegšanā. Ārvalstu pretendentam jāiesniedz apliecinājums, ka gadījumā, ja ar pretendentu tiks noslēgts iepirkuma līgums, tas ne vēlāk kā 5 (piecu) darbdienu laikā no iepirkuma līguma noslēgšanas par Eiropas Savienības vai Eiropas Brīvās tirdzniecības asociācijas dalībvalsts speciālistu normatīvajos aktos noteiktajā kārtībā iesniegs atzīšanas institūcijai deklarāciju par īslaicīgu profesionālo pakalpojumu sniegšanu Latvijas Republikā reglamentētā profesijā;</w:t>
            </w:r>
          </w:p>
          <w:p w14:paraId="01BDE467" w14:textId="7ADB1D3A" w:rsidR="00FE5A68" w:rsidRPr="007024EF" w:rsidRDefault="004469E9" w:rsidP="004469E9">
            <w:pPr>
              <w:widowControl w:val="0"/>
              <w:numPr>
                <w:ilvl w:val="0"/>
                <w:numId w:val="4"/>
              </w:numPr>
              <w:suppressAutoHyphens/>
              <w:ind w:left="261" w:hanging="284"/>
              <w:jc w:val="both"/>
              <w:rPr>
                <w:rFonts w:ascii="Times New Roman" w:eastAsia="Calibri" w:hAnsi="Times New Roman" w:cs="Times New Roman"/>
                <w:sz w:val="24"/>
                <w:szCs w:val="24"/>
              </w:rPr>
            </w:pPr>
            <w:r w:rsidRPr="007024EF">
              <w:rPr>
                <w:rFonts w:ascii="Times New Roman" w:hAnsi="Times New Roman" w:cs="Times New Roman"/>
                <w:sz w:val="24"/>
                <w:szCs w:val="24"/>
              </w:rPr>
              <w:t>Pretendentam par speciālistu no valstīm, kas nav Eiropas Savienības vai Eiropas Brīvās tirdzniecības asociācijas dalībvalstis, jāiesniedz dokumenti, kas apliecina, ka veikta pilnā kvalifikācijas atzīšana, piemērojot vispārējo profesionālās kvalifikācijas atzīšanas sistēmu</w:t>
            </w:r>
            <w:r w:rsidR="00FE5A68" w:rsidRPr="007024EF">
              <w:rPr>
                <w:rFonts w:ascii="Times New Roman" w:eastAsia="Calibri" w:hAnsi="Times New Roman" w:cs="Times New Roman"/>
                <w:color w:val="000000" w:themeColor="text1"/>
                <w:sz w:val="24"/>
                <w:szCs w:val="24"/>
              </w:rPr>
              <w:t xml:space="preserve">. </w:t>
            </w:r>
          </w:p>
        </w:tc>
      </w:tr>
      <w:tr w:rsidR="00FE5A68" w:rsidRPr="007024EF" w14:paraId="535C48FE" w14:textId="77777777" w:rsidTr="00453081">
        <w:tc>
          <w:tcPr>
            <w:tcW w:w="9366" w:type="dxa"/>
            <w:gridSpan w:val="2"/>
          </w:tcPr>
          <w:p w14:paraId="32025273" w14:textId="0A4BFA1C" w:rsidR="004469E9" w:rsidRDefault="004469E9" w:rsidP="004469E9">
            <w:pPr>
              <w:widowControl w:val="0"/>
              <w:suppressAutoHyphens/>
              <w:ind w:right="-1"/>
              <w:jc w:val="both"/>
              <w:rPr>
                <w:rFonts w:ascii="Times New Roman" w:hAnsi="Times New Roman" w:cs="Times New Roman"/>
                <w:i/>
                <w:sz w:val="24"/>
                <w:szCs w:val="24"/>
              </w:rPr>
            </w:pPr>
            <w:r w:rsidRPr="007024EF">
              <w:rPr>
                <w:rFonts w:ascii="Times New Roman" w:eastAsia="Calibri" w:hAnsi="Times New Roman" w:cs="Times New Roman"/>
                <w:b/>
                <w:i/>
                <w:color w:val="FF0000"/>
                <w:sz w:val="24"/>
                <w:szCs w:val="24"/>
              </w:rPr>
              <w:lastRenderedPageBreak/>
              <w:t>*</w:t>
            </w:r>
            <w:r w:rsidRPr="007024EF">
              <w:rPr>
                <w:rFonts w:ascii="Times New Roman" w:eastAsia="Calibri" w:hAnsi="Times New Roman" w:cs="Times New Roman"/>
                <w:i/>
                <w:sz w:val="24"/>
                <w:szCs w:val="24"/>
              </w:rPr>
              <w:t xml:space="preserve"> Atklāta konkursa ietvaros p</w:t>
            </w:r>
            <w:r w:rsidRPr="007024EF">
              <w:rPr>
                <w:rFonts w:ascii="Times New Roman" w:hAnsi="Times New Roman" w:cs="Times New Roman"/>
                <w:i/>
                <w:sz w:val="24"/>
                <w:szCs w:val="24"/>
              </w:rPr>
              <w:t xml:space="preserve">ubliska būve – ēka, kurā vairāk nekā 50 % ēkas kopējās platības ir publiskas telpas vai telpas publiskas funkcijas nodrošināšanai. </w:t>
            </w:r>
            <w:r w:rsidRPr="007024EF">
              <w:rPr>
                <w:rFonts w:ascii="Times New Roman" w:hAnsi="Times New Roman" w:cs="Times New Roman"/>
                <w:i/>
                <w:color w:val="000000" w:themeColor="text1"/>
                <w:sz w:val="24"/>
                <w:szCs w:val="24"/>
              </w:rPr>
              <w:t xml:space="preserve">Atklāta konkursa ietvaros </w:t>
            </w:r>
            <w:r w:rsidRPr="007024EF">
              <w:rPr>
                <w:rFonts w:ascii="Times New Roman" w:hAnsi="Times New Roman" w:cs="Times New Roman"/>
                <w:i/>
                <w:color w:val="000000" w:themeColor="text1"/>
                <w:sz w:val="24"/>
                <w:szCs w:val="24"/>
              </w:rPr>
              <w:lastRenderedPageBreak/>
              <w:t>publiska telpa ir nedzīvojama telpa (izņemot ražošanas, tehniskās un līdzīga lietojuma telpas), kurā strādā darbinieki vai dažādus pakalpojumus var saņemt apmeklētāji (piemēram, skatītāji, pacienti, klienti, pircēji, pasažieri, studenti, audzēkņi). Par telpām publiskas funkcijas nodrošināšanai Atklāta konkursa ietvaros tiks uzskatītas tādas telpas, kuras tieši nav pieejamas (paredzētas) apmeklētājiem, bet nepieciešamas personālam (administrācijai) un citas ar šo publisko funkciju saistītās telpas, piemēram, darba telpas</w:t>
            </w:r>
            <w:r w:rsidRPr="007024EF">
              <w:rPr>
                <w:rFonts w:ascii="Times New Roman" w:hAnsi="Times New Roman" w:cs="Times New Roman"/>
                <w:i/>
                <w:sz w:val="24"/>
                <w:szCs w:val="24"/>
              </w:rPr>
              <w:t>.</w:t>
            </w:r>
          </w:p>
          <w:p w14:paraId="1FC6C97C" w14:textId="77777777" w:rsidR="007024EF" w:rsidRPr="007024EF" w:rsidRDefault="007024EF" w:rsidP="004469E9">
            <w:pPr>
              <w:widowControl w:val="0"/>
              <w:suppressAutoHyphens/>
              <w:ind w:right="-1"/>
              <w:jc w:val="both"/>
              <w:rPr>
                <w:rFonts w:ascii="Times New Roman" w:eastAsia="Calibri" w:hAnsi="Times New Roman" w:cs="Times New Roman"/>
                <w:i/>
                <w:sz w:val="24"/>
                <w:szCs w:val="24"/>
              </w:rPr>
            </w:pPr>
          </w:p>
          <w:p w14:paraId="4A2D9FE7" w14:textId="1E21C2D9" w:rsidR="00FE5A68" w:rsidRPr="007024EF" w:rsidRDefault="004469E9" w:rsidP="004469E9">
            <w:pPr>
              <w:widowControl w:val="0"/>
              <w:suppressAutoHyphens/>
              <w:ind w:right="-1"/>
              <w:jc w:val="both"/>
              <w:rPr>
                <w:rFonts w:ascii="Times New Roman" w:eastAsia="Calibri" w:hAnsi="Times New Roman" w:cs="Times New Roman"/>
                <w:b/>
                <w:i/>
                <w:color w:val="FF0000"/>
                <w:sz w:val="24"/>
                <w:szCs w:val="24"/>
              </w:rPr>
            </w:pPr>
            <w:r w:rsidRPr="007024EF">
              <w:rPr>
                <w:rFonts w:ascii="Times New Roman" w:eastAsia="Calibri" w:hAnsi="Times New Roman" w:cs="Times New Roman"/>
                <w:b/>
                <w:i/>
                <w:color w:val="FF0000"/>
                <w:sz w:val="24"/>
                <w:szCs w:val="24"/>
              </w:rPr>
              <w:t xml:space="preserve">** </w:t>
            </w:r>
            <w:r w:rsidRPr="007024EF">
              <w:rPr>
                <w:rFonts w:ascii="Times New Roman" w:eastAsia="Calibri" w:hAnsi="Times New Roman" w:cs="Times New Roman"/>
                <w:i/>
                <w:sz w:val="24"/>
                <w:szCs w:val="24"/>
              </w:rPr>
              <w:t>Ja Būvniecības informācijas sistēmā norādītā informācija neatbilst faktiskajai situācijai (apgrozījums, speciālisti, speciālistu sertifikāti), pretendents atsevišķā dokumentā norāda attiecīgu papildu informāciju.</w:t>
            </w:r>
          </w:p>
        </w:tc>
      </w:tr>
      <w:tr w:rsidR="00FE5A68" w:rsidRPr="00A87615" w14:paraId="557FAAEB" w14:textId="77777777" w:rsidTr="00453081">
        <w:tc>
          <w:tcPr>
            <w:tcW w:w="4820" w:type="dxa"/>
          </w:tcPr>
          <w:p w14:paraId="0AEFDC7C" w14:textId="43518EEF" w:rsidR="00FE5A68" w:rsidRPr="007024EF" w:rsidRDefault="00FE5A68" w:rsidP="007024EF">
            <w:pPr>
              <w:pStyle w:val="Sarakstarindkopa"/>
              <w:numPr>
                <w:ilvl w:val="0"/>
                <w:numId w:val="11"/>
              </w:numPr>
              <w:ind w:right="-1"/>
              <w:contextualSpacing/>
              <w:jc w:val="both"/>
            </w:pPr>
            <w:r w:rsidRPr="007024EF">
              <w:lastRenderedPageBreak/>
              <w:t>Pretendents ir iesniedzis tehnisko piedāvājumu.</w:t>
            </w:r>
          </w:p>
        </w:tc>
        <w:tc>
          <w:tcPr>
            <w:tcW w:w="4546" w:type="dxa"/>
          </w:tcPr>
          <w:p w14:paraId="642FCC68" w14:textId="27AD5380" w:rsidR="007024EF" w:rsidRPr="007024EF" w:rsidRDefault="007024EF" w:rsidP="007024EF">
            <w:pPr>
              <w:pStyle w:val="Sarakstarindkopa"/>
              <w:widowControl/>
              <w:numPr>
                <w:ilvl w:val="0"/>
                <w:numId w:val="17"/>
              </w:numPr>
              <w:suppressAutoHyphens w:val="0"/>
              <w:ind w:left="322" w:hanging="322"/>
              <w:contextualSpacing/>
              <w:jc w:val="both"/>
              <w:rPr>
                <w:rFonts w:eastAsia="Calibri"/>
              </w:rPr>
            </w:pPr>
            <w:r w:rsidRPr="007024EF">
              <w:rPr>
                <w:rFonts w:eastAsia="Calibri"/>
              </w:rPr>
              <w:t>Pretendents, iesniedzot Atklātā konkursa pieteikumu, ar tā parakstīšanu apliecina, ka ir iepazinies ar Atklāta konkursa nolikumam pievienoto Tehnisko specifikāciju, pretendentam tā ir skaidri saprotama un izpildāma, un pretendents apliecina, ka apņemas nodrošināt visas Tehniskajā specifikācijā noteiktās prasības.</w:t>
            </w:r>
          </w:p>
          <w:p w14:paraId="361194E2" w14:textId="22CCBB50" w:rsidR="00AB5150" w:rsidRDefault="00AB5150" w:rsidP="007024EF">
            <w:pPr>
              <w:pStyle w:val="Sarakstarindkopa"/>
              <w:widowControl/>
              <w:numPr>
                <w:ilvl w:val="0"/>
                <w:numId w:val="17"/>
              </w:numPr>
              <w:suppressAutoHyphens w:val="0"/>
              <w:ind w:left="322" w:hanging="322"/>
              <w:contextualSpacing/>
              <w:jc w:val="both"/>
              <w:rPr>
                <w:rFonts w:eastAsia="Calibri"/>
              </w:rPr>
            </w:pPr>
            <w:r w:rsidRPr="00A87615">
              <w:rPr>
                <w:rFonts w:eastAsia="Calibri"/>
              </w:rPr>
              <w:t>Pretendent</w:t>
            </w:r>
            <w:r>
              <w:rPr>
                <w:rFonts w:eastAsia="Calibri"/>
              </w:rPr>
              <w:t xml:space="preserve">s, aizpildot pretendenta pieteikuma punktu, apliecina, ka piedāvā </w:t>
            </w:r>
            <w:r w:rsidRPr="00A87615">
              <w:rPr>
                <w:rFonts w:eastAsia="Calibri"/>
              </w:rPr>
              <w:t xml:space="preserve">būvdarbu garantijas termiņu, kas ir noteikts </w:t>
            </w:r>
            <w:r w:rsidRPr="007024EF">
              <w:rPr>
                <w:rFonts w:eastAsia="Calibri"/>
                <w:b/>
              </w:rPr>
              <w:t>60 (sešdesmit) mēneši</w:t>
            </w:r>
            <w:r w:rsidRPr="00A87615">
              <w:rPr>
                <w:rFonts w:eastAsia="Calibri"/>
                <w:b/>
              </w:rPr>
              <w:t xml:space="preserve"> </w:t>
            </w:r>
            <w:r w:rsidRPr="00A87615">
              <w:rPr>
                <w:rFonts w:eastAsia="Calibri"/>
              </w:rPr>
              <w:t>no akta par</w:t>
            </w:r>
            <w:r>
              <w:rPr>
                <w:rFonts w:eastAsia="Calibri"/>
              </w:rPr>
              <w:t xml:space="preserve"> Objekta </w:t>
            </w:r>
            <w:r w:rsidRPr="00A87615">
              <w:rPr>
                <w:rFonts w:eastAsia="Calibri"/>
              </w:rPr>
              <w:t>pieņemšanu ekspluatācijā apstiprināšanas dienas. Ja līgums tiek izbeigts pirms termiņa, tad garantijas laiks sākas no līguma izbeigšanas datuma</w:t>
            </w:r>
            <w:r>
              <w:rPr>
                <w:rFonts w:eastAsia="Calibri"/>
              </w:rPr>
              <w:t>.</w:t>
            </w:r>
          </w:p>
          <w:p w14:paraId="6091D405" w14:textId="5F40BDBE" w:rsidR="00FE5A68" w:rsidRPr="007024EF" w:rsidRDefault="007024EF" w:rsidP="007024EF">
            <w:pPr>
              <w:pStyle w:val="Sarakstarindkopa"/>
              <w:widowControl/>
              <w:numPr>
                <w:ilvl w:val="0"/>
                <w:numId w:val="17"/>
              </w:numPr>
              <w:suppressAutoHyphens w:val="0"/>
              <w:ind w:left="322" w:hanging="322"/>
              <w:contextualSpacing/>
              <w:jc w:val="both"/>
              <w:rPr>
                <w:rFonts w:eastAsia="Calibri"/>
              </w:rPr>
            </w:pPr>
            <w:r w:rsidRPr="007024EF">
              <w:rPr>
                <w:rFonts w:eastAsia="Calibri"/>
              </w:rPr>
              <w:t>Izvērsts kalendārais grafiks.</w:t>
            </w:r>
          </w:p>
        </w:tc>
      </w:tr>
      <w:tr w:rsidR="00FE5A68" w:rsidRPr="00A87615" w14:paraId="1702C8FE" w14:textId="77777777" w:rsidTr="00453081">
        <w:tc>
          <w:tcPr>
            <w:tcW w:w="4820" w:type="dxa"/>
          </w:tcPr>
          <w:p w14:paraId="1DCCD0D1" w14:textId="24343CA0" w:rsidR="00FE5A68" w:rsidRPr="007024EF" w:rsidRDefault="00FE5A68" w:rsidP="004469E9">
            <w:pPr>
              <w:pStyle w:val="Sarakstarindkopa"/>
              <w:numPr>
                <w:ilvl w:val="0"/>
                <w:numId w:val="11"/>
              </w:numPr>
              <w:ind w:right="-1"/>
              <w:contextualSpacing/>
              <w:jc w:val="both"/>
            </w:pPr>
            <w:r w:rsidRPr="007024EF">
              <w:t>Pretendents ir iesniedzis finanšu piedāvājumu Atklātam konkursam.</w:t>
            </w:r>
          </w:p>
        </w:tc>
        <w:tc>
          <w:tcPr>
            <w:tcW w:w="4546" w:type="dxa"/>
          </w:tcPr>
          <w:p w14:paraId="4E500C61" w14:textId="4BA08976" w:rsidR="007024EF" w:rsidRPr="007024EF" w:rsidRDefault="007024EF" w:rsidP="007024EF">
            <w:pPr>
              <w:numPr>
                <w:ilvl w:val="0"/>
                <w:numId w:val="18"/>
              </w:numPr>
              <w:suppressAutoHyphens/>
              <w:autoSpaceDE w:val="0"/>
              <w:ind w:left="324"/>
              <w:jc w:val="both"/>
              <w:rPr>
                <w:rFonts w:ascii="Times New Roman" w:hAnsi="Times New Roman" w:cs="Times New Roman"/>
                <w:color w:val="000000"/>
                <w:sz w:val="24"/>
                <w:szCs w:val="24"/>
              </w:rPr>
            </w:pPr>
            <w:r w:rsidRPr="007024EF">
              <w:rPr>
                <w:rFonts w:ascii="Times New Roman" w:hAnsi="Times New Roman" w:cs="Times New Roman"/>
                <w:color w:val="000000"/>
                <w:sz w:val="24"/>
                <w:szCs w:val="24"/>
              </w:rPr>
              <w:t xml:space="preserve">Finanšu piedāvājums atbilstoši </w:t>
            </w:r>
            <w:r>
              <w:rPr>
                <w:rFonts w:ascii="Times New Roman" w:hAnsi="Times New Roman" w:cs="Times New Roman"/>
                <w:color w:val="000000"/>
                <w:sz w:val="24"/>
                <w:szCs w:val="24"/>
              </w:rPr>
              <w:t>n</w:t>
            </w:r>
            <w:r w:rsidRPr="007024EF">
              <w:rPr>
                <w:rFonts w:ascii="Times New Roman" w:hAnsi="Times New Roman" w:cs="Times New Roman"/>
                <w:color w:val="000000"/>
                <w:sz w:val="24"/>
                <w:szCs w:val="24"/>
              </w:rPr>
              <w:t>olikuma pielikumā pievienotajai formai.</w:t>
            </w:r>
          </w:p>
          <w:p w14:paraId="6FF7CD89" w14:textId="77777777" w:rsidR="007024EF" w:rsidRPr="007024EF" w:rsidRDefault="007024EF" w:rsidP="007024EF">
            <w:pPr>
              <w:numPr>
                <w:ilvl w:val="0"/>
                <w:numId w:val="18"/>
              </w:numPr>
              <w:suppressAutoHyphens/>
              <w:autoSpaceDE w:val="0"/>
              <w:ind w:left="324"/>
              <w:jc w:val="both"/>
              <w:rPr>
                <w:rFonts w:ascii="Times New Roman" w:hAnsi="Times New Roman" w:cs="Times New Roman"/>
                <w:color w:val="000000"/>
                <w:sz w:val="24"/>
                <w:szCs w:val="24"/>
              </w:rPr>
            </w:pPr>
            <w:r w:rsidRPr="007024EF">
              <w:rPr>
                <w:rFonts w:ascii="Times New Roman" w:hAnsi="Times New Roman" w:cs="Times New Roman"/>
                <w:color w:val="000000"/>
                <w:sz w:val="24"/>
                <w:szCs w:val="24"/>
              </w:rPr>
              <w:t>Piedāvātā līgumcena jānosaka EUR bez PVN.</w:t>
            </w:r>
          </w:p>
          <w:p w14:paraId="1094FAFB" w14:textId="77777777" w:rsidR="007024EF" w:rsidRPr="007024EF" w:rsidRDefault="007024EF" w:rsidP="007024EF">
            <w:pPr>
              <w:numPr>
                <w:ilvl w:val="0"/>
                <w:numId w:val="18"/>
              </w:numPr>
              <w:suppressAutoHyphens/>
              <w:autoSpaceDE w:val="0"/>
              <w:ind w:left="324"/>
              <w:jc w:val="both"/>
              <w:rPr>
                <w:rFonts w:ascii="Times New Roman" w:hAnsi="Times New Roman" w:cs="Times New Roman"/>
                <w:color w:val="000000"/>
                <w:sz w:val="24"/>
                <w:szCs w:val="24"/>
              </w:rPr>
            </w:pPr>
            <w:r w:rsidRPr="007024EF">
              <w:rPr>
                <w:rFonts w:ascii="Times New Roman" w:hAnsi="Times New Roman" w:cs="Times New Roman"/>
                <w:color w:val="000000"/>
                <w:sz w:val="24"/>
                <w:szCs w:val="24"/>
              </w:rPr>
              <w:t>Finanšu piedāvājumā jānorāda cenas ar precizitāti divi cipari aiz komata.</w:t>
            </w:r>
          </w:p>
          <w:p w14:paraId="3E6D2C8D" w14:textId="77777777" w:rsidR="007024EF" w:rsidRPr="007024EF" w:rsidRDefault="007024EF" w:rsidP="007024EF">
            <w:pPr>
              <w:numPr>
                <w:ilvl w:val="0"/>
                <w:numId w:val="18"/>
              </w:numPr>
              <w:suppressAutoHyphens/>
              <w:autoSpaceDE w:val="0"/>
              <w:ind w:left="324"/>
              <w:jc w:val="both"/>
              <w:rPr>
                <w:rFonts w:ascii="Times New Roman" w:hAnsi="Times New Roman" w:cs="Times New Roman"/>
                <w:color w:val="000000"/>
                <w:sz w:val="24"/>
                <w:szCs w:val="24"/>
              </w:rPr>
            </w:pPr>
            <w:r w:rsidRPr="007024EF">
              <w:rPr>
                <w:rFonts w:ascii="Times New Roman" w:hAnsi="Times New Roman" w:cs="Times New Roman"/>
                <w:color w:val="000000"/>
                <w:sz w:val="24"/>
                <w:szCs w:val="24"/>
              </w:rPr>
              <w:t>L</w:t>
            </w:r>
            <w:r w:rsidRPr="007024EF">
              <w:rPr>
                <w:rFonts w:ascii="Times New Roman" w:eastAsia="Times New Roman" w:hAnsi="Times New Roman" w:cs="Times New Roman"/>
                <w:sz w:val="24"/>
                <w:szCs w:val="24"/>
                <w:lang w:eastAsia="lv-LV"/>
              </w:rPr>
              <w:t>īguma priekšmetā noteikto pakalpojumu un būvdarbu kopējā piedāvātā līgumcena</w:t>
            </w:r>
            <w:r w:rsidRPr="007024EF">
              <w:rPr>
                <w:rFonts w:ascii="Times New Roman" w:hAnsi="Times New Roman" w:cs="Times New Roman"/>
                <w:color w:val="000000"/>
                <w:sz w:val="24"/>
                <w:szCs w:val="24"/>
              </w:rPr>
              <w:t xml:space="preserve"> jāieraksta EIS e-konkursu apakšsistēmas Finanšu piedāvājuma sadaļas ievadlaukā. </w:t>
            </w:r>
          </w:p>
          <w:p w14:paraId="3851824E" w14:textId="2A00B4F7" w:rsidR="007024EF" w:rsidRPr="007024EF" w:rsidRDefault="007024EF" w:rsidP="007024EF">
            <w:pPr>
              <w:numPr>
                <w:ilvl w:val="0"/>
                <w:numId w:val="18"/>
              </w:numPr>
              <w:suppressAutoHyphens/>
              <w:autoSpaceDE w:val="0"/>
              <w:ind w:left="324"/>
              <w:jc w:val="both"/>
              <w:rPr>
                <w:rFonts w:ascii="Times New Roman" w:eastAsia="Calibri" w:hAnsi="Times New Roman" w:cs="Times New Roman"/>
                <w:sz w:val="24"/>
                <w:szCs w:val="24"/>
              </w:rPr>
            </w:pPr>
            <w:r w:rsidRPr="007024EF">
              <w:rPr>
                <w:rFonts w:ascii="Times New Roman" w:hAnsi="Times New Roman" w:cs="Times New Roman"/>
                <w:color w:val="000000"/>
                <w:sz w:val="24"/>
                <w:szCs w:val="24"/>
              </w:rPr>
              <w:t xml:space="preserve">Cenā jāietver visi nodokļi, nodevas un maksājumi un visas saprātīgi paredzamās ar konkrētā darba izpildi saistītās </w:t>
            </w:r>
            <w:r>
              <w:rPr>
                <w:rFonts w:ascii="Times New Roman" w:hAnsi="Times New Roman" w:cs="Times New Roman"/>
                <w:color w:val="000000"/>
                <w:sz w:val="24"/>
                <w:szCs w:val="24"/>
              </w:rPr>
              <w:t>izmaksas, izņemot PVN.</w:t>
            </w:r>
          </w:p>
          <w:p w14:paraId="1B2C8BFA" w14:textId="04547D24" w:rsidR="00FE5A68" w:rsidRPr="007024EF" w:rsidRDefault="007024EF" w:rsidP="007024EF">
            <w:pPr>
              <w:numPr>
                <w:ilvl w:val="0"/>
                <w:numId w:val="18"/>
              </w:numPr>
              <w:suppressAutoHyphens/>
              <w:autoSpaceDE w:val="0"/>
              <w:ind w:left="324"/>
              <w:jc w:val="both"/>
              <w:rPr>
                <w:rFonts w:ascii="Times New Roman" w:eastAsia="Calibri" w:hAnsi="Times New Roman" w:cs="Times New Roman"/>
                <w:sz w:val="24"/>
                <w:szCs w:val="24"/>
              </w:rPr>
            </w:pPr>
            <w:r w:rsidRPr="007024EF">
              <w:rPr>
                <w:rFonts w:ascii="Times New Roman" w:hAnsi="Times New Roman" w:cs="Times New Roman"/>
                <w:color w:val="000000"/>
                <w:sz w:val="24"/>
                <w:szCs w:val="24"/>
              </w:rPr>
              <w:t>Cenas tiek fiksētas uz visu līguma izpildes laiku un netiks pārrēķinātas, izņemot iepirkuma līgumā paredzētajos gadījumos.</w:t>
            </w:r>
          </w:p>
        </w:tc>
      </w:tr>
    </w:tbl>
    <w:p w14:paraId="06BC410C" w14:textId="22CB8140" w:rsidR="007024EF" w:rsidRDefault="007024EF" w:rsidP="00F50F20">
      <w:pPr>
        <w:tabs>
          <w:tab w:val="left" w:pos="851"/>
        </w:tabs>
        <w:spacing w:after="0" w:line="240" w:lineRule="auto"/>
        <w:rPr>
          <w:rFonts w:ascii="Times New Roman" w:hAnsi="Times New Roman" w:cs="Times New Roman"/>
          <w:b/>
        </w:rPr>
      </w:pPr>
    </w:p>
    <w:p w14:paraId="11D82A03" w14:textId="7952FBC1" w:rsidR="007024EF" w:rsidRPr="009E4821" w:rsidRDefault="007024EF" w:rsidP="007024EF">
      <w:pPr>
        <w:pStyle w:val="Sarakstarindkopa"/>
        <w:keepNext/>
        <w:numPr>
          <w:ilvl w:val="0"/>
          <w:numId w:val="6"/>
        </w:numPr>
        <w:tabs>
          <w:tab w:val="left" w:pos="851"/>
        </w:tabs>
        <w:jc w:val="center"/>
        <w:rPr>
          <w:b/>
        </w:rPr>
      </w:pPr>
      <w:r w:rsidRPr="007024EF">
        <w:rPr>
          <w:b/>
        </w:rPr>
        <w:t>PIEDĀVĀJUMA IZVĒLES KRITĒRIJI</w:t>
      </w:r>
    </w:p>
    <w:p w14:paraId="30FE8C66" w14:textId="77777777" w:rsidR="007024EF" w:rsidRDefault="007024EF" w:rsidP="00F75C6D">
      <w:pPr>
        <w:pStyle w:val="Sarakstarindkopa"/>
        <w:numPr>
          <w:ilvl w:val="0"/>
          <w:numId w:val="21"/>
        </w:numPr>
        <w:ind w:left="426" w:right="-1" w:hanging="426"/>
        <w:contextualSpacing/>
        <w:jc w:val="both"/>
      </w:pPr>
      <w:r w:rsidRPr="009A1061">
        <w:t xml:space="preserve">Pēc pretendentu atlases, tehnisko un finanšu piedāvājumu pārbaudes Komisija vērtē prasībām atbilstošos piedāvājumus pēc saimnieciski visizdevīgākā piedāvājuma </w:t>
      </w:r>
      <w:r w:rsidRPr="009A1061">
        <w:lastRenderedPageBreak/>
        <w:t xml:space="preserve">noteikšanas kritērijiem, ņemot vērā vadošā personāla kvalifikāciju un pieredzi un piedāvāto cenu par </w:t>
      </w:r>
      <w:r w:rsidRPr="007024EF">
        <w:rPr>
          <w:rFonts w:eastAsia="Times New Roman"/>
          <w:lang w:eastAsia="lv-LV"/>
        </w:rPr>
        <w:t>visu līguma priekšmetā noteikto pakalpojumu un būvdarbu veikšanu</w:t>
      </w:r>
      <w:r w:rsidRPr="009A1061">
        <w:t>.</w:t>
      </w:r>
    </w:p>
    <w:p w14:paraId="0970A870" w14:textId="4B3212AE" w:rsidR="007024EF" w:rsidRDefault="007024EF" w:rsidP="00F75C6D">
      <w:pPr>
        <w:pStyle w:val="Sarakstarindkopa"/>
        <w:numPr>
          <w:ilvl w:val="0"/>
          <w:numId w:val="21"/>
        </w:numPr>
        <w:ind w:left="426" w:right="-1" w:hanging="426"/>
        <w:contextualSpacing/>
        <w:jc w:val="both"/>
      </w:pPr>
      <w:r>
        <w:t>N</w:t>
      </w:r>
      <w:r w:rsidRPr="00BE3C9B">
        <w:t xml:space="preserve">o piedāvājumiem, kas vērtēšanas procesā atzīti par atbilstošiem </w:t>
      </w:r>
      <w:r w:rsidR="00E724F9">
        <w:t>n</w:t>
      </w:r>
      <w:r w:rsidRPr="00BE3C9B">
        <w:t>olikuma prasībām, Komisija izvēlas saimnieciski visizdevīgāko piedāvājumu, salīdzinot katram piedāvājumam aprēķ</w:t>
      </w:r>
      <w:r>
        <w:t>inātos punktus saskaņā ar šādiem saimnieciski visizdevīgākā piedāvājuma noteikšanas kritērijiem un punktu piešķiršanas metodiku katrā kritērijā</w:t>
      </w:r>
      <w:r w:rsidRPr="00BE3C9B">
        <w:t>:</w:t>
      </w:r>
    </w:p>
    <w:tbl>
      <w:tblPr>
        <w:tblW w:w="9098" w:type="dxa"/>
        <w:jc w:val="center"/>
        <w:tblCellMar>
          <w:left w:w="0" w:type="dxa"/>
          <w:right w:w="0" w:type="dxa"/>
        </w:tblCellMar>
        <w:tblLook w:val="04A0" w:firstRow="1" w:lastRow="0" w:firstColumn="1" w:lastColumn="0" w:noHBand="0" w:noVBand="1"/>
      </w:tblPr>
      <w:tblGrid>
        <w:gridCol w:w="3989"/>
        <w:gridCol w:w="1603"/>
        <w:gridCol w:w="3506"/>
      </w:tblGrid>
      <w:tr w:rsidR="007024EF" w:rsidRPr="007024EF" w14:paraId="484A1C43" w14:textId="77777777" w:rsidTr="00EA6B7D">
        <w:trPr>
          <w:trHeight w:val="731"/>
          <w:jc w:val="center"/>
        </w:trPr>
        <w:tc>
          <w:tcPr>
            <w:tcW w:w="398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FA83DD" w14:textId="77777777" w:rsidR="007024EF" w:rsidRPr="007024EF" w:rsidRDefault="007024EF" w:rsidP="00791B1E">
            <w:pPr>
              <w:spacing w:after="0" w:line="240" w:lineRule="auto"/>
              <w:jc w:val="center"/>
              <w:rPr>
                <w:rFonts w:ascii="Times New Roman" w:eastAsia="Calibri" w:hAnsi="Times New Roman" w:cs="Times New Roman"/>
                <w:b/>
                <w:sz w:val="24"/>
                <w:szCs w:val="24"/>
                <w:lang w:eastAsia="lv-LV"/>
              </w:rPr>
            </w:pPr>
            <w:r w:rsidRPr="007024EF">
              <w:rPr>
                <w:rFonts w:ascii="Times New Roman" w:eastAsia="Calibri" w:hAnsi="Times New Roman" w:cs="Times New Roman"/>
                <w:b/>
                <w:color w:val="000000"/>
                <w:sz w:val="24"/>
                <w:szCs w:val="24"/>
                <w:lang w:eastAsia="lv-LV"/>
                <w14:ligatures w14:val="standardContextual"/>
              </w:rPr>
              <w:t xml:space="preserve">Kritēriji </w:t>
            </w:r>
          </w:p>
          <w:p w14:paraId="42A19172" w14:textId="77777777" w:rsidR="007024EF" w:rsidRPr="007024EF" w:rsidRDefault="007024EF" w:rsidP="00791B1E">
            <w:pPr>
              <w:spacing w:after="0" w:line="240" w:lineRule="auto"/>
              <w:jc w:val="center"/>
              <w:rPr>
                <w:rFonts w:ascii="Times New Roman" w:eastAsia="Calibri" w:hAnsi="Times New Roman" w:cs="Times New Roman"/>
                <w:b/>
                <w:sz w:val="24"/>
                <w:szCs w:val="24"/>
                <w:lang w:eastAsia="lv-LV"/>
                <w14:ligatures w14:val="standardContextual"/>
              </w:rPr>
            </w:pPr>
            <w:r w:rsidRPr="007024EF">
              <w:rPr>
                <w:rFonts w:ascii="Times New Roman" w:eastAsia="Calibri" w:hAnsi="Times New Roman" w:cs="Times New Roman"/>
                <w:b/>
                <w:color w:val="000000"/>
                <w:sz w:val="24"/>
                <w:szCs w:val="24"/>
                <w:lang w:eastAsia="lv-LV"/>
                <w14:ligatures w14:val="standardContextual"/>
              </w:rPr>
              <w:t>Atbilstības vērtējums</w:t>
            </w:r>
          </w:p>
        </w:tc>
        <w:tc>
          <w:tcPr>
            <w:tcW w:w="160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55AC4A" w14:textId="77777777" w:rsidR="007024EF" w:rsidRPr="007024EF" w:rsidRDefault="007024EF" w:rsidP="00791B1E">
            <w:pPr>
              <w:spacing w:after="0" w:line="240" w:lineRule="auto"/>
              <w:jc w:val="center"/>
              <w:rPr>
                <w:rFonts w:ascii="Times New Roman" w:eastAsia="Calibri" w:hAnsi="Times New Roman" w:cs="Times New Roman"/>
                <w:b/>
                <w:sz w:val="24"/>
                <w:szCs w:val="24"/>
                <w:lang w:eastAsia="lv-LV"/>
                <w14:ligatures w14:val="standardContextual"/>
              </w:rPr>
            </w:pPr>
            <w:r w:rsidRPr="007024EF">
              <w:rPr>
                <w:rFonts w:ascii="Times New Roman" w:eastAsia="Calibri" w:hAnsi="Times New Roman" w:cs="Times New Roman"/>
                <w:b/>
                <w:color w:val="000000"/>
                <w:sz w:val="24"/>
                <w:szCs w:val="24"/>
                <w:lang w:eastAsia="lv-LV"/>
                <w14:ligatures w14:val="standardContextual"/>
              </w:rPr>
              <w:t>Punkti</w:t>
            </w:r>
          </w:p>
          <w:p w14:paraId="30BF5F9C" w14:textId="77777777" w:rsidR="007024EF" w:rsidRPr="007024EF" w:rsidRDefault="007024EF" w:rsidP="00791B1E">
            <w:pPr>
              <w:spacing w:after="0" w:line="240" w:lineRule="auto"/>
              <w:jc w:val="center"/>
              <w:rPr>
                <w:rFonts w:ascii="Times New Roman" w:eastAsia="Calibri" w:hAnsi="Times New Roman" w:cs="Times New Roman"/>
                <w:b/>
                <w:sz w:val="24"/>
                <w:szCs w:val="24"/>
                <w:lang w:eastAsia="lv-LV"/>
                <w14:ligatures w14:val="standardContextual"/>
              </w:rPr>
            </w:pPr>
            <w:r w:rsidRPr="007024EF">
              <w:rPr>
                <w:rFonts w:ascii="Times New Roman" w:eastAsia="Calibri" w:hAnsi="Times New Roman" w:cs="Times New Roman"/>
                <w:b/>
                <w:bCs/>
                <w:color w:val="000000"/>
                <w:sz w:val="24"/>
                <w:szCs w:val="24"/>
                <w:lang w:eastAsia="lv-LV"/>
                <w14:ligatures w14:val="standardContextual"/>
              </w:rPr>
              <w:t>(Maksimālais punktu skaits)</w:t>
            </w:r>
          </w:p>
        </w:tc>
        <w:tc>
          <w:tcPr>
            <w:tcW w:w="350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8C3BD83" w14:textId="77777777" w:rsidR="007024EF" w:rsidRPr="007024EF" w:rsidRDefault="007024EF" w:rsidP="00791B1E">
            <w:pPr>
              <w:spacing w:after="0" w:line="240" w:lineRule="auto"/>
              <w:jc w:val="center"/>
              <w:rPr>
                <w:rFonts w:ascii="Times New Roman" w:eastAsia="Calibri" w:hAnsi="Times New Roman" w:cs="Times New Roman"/>
                <w:b/>
                <w:bCs/>
                <w:sz w:val="24"/>
                <w:szCs w:val="24"/>
                <w:lang w:eastAsia="lv-LV"/>
                <w14:ligatures w14:val="standardContextual"/>
              </w:rPr>
            </w:pPr>
            <w:r w:rsidRPr="007024EF">
              <w:rPr>
                <w:rFonts w:ascii="Times New Roman" w:eastAsia="Calibri" w:hAnsi="Times New Roman" w:cs="Times New Roman"/>
                <w:b/>
                <w:color w:val="000000"/>
                <w:sz w:val="24"/>
                <w:szCs w:val="24"/>
                <w:lang w:eastAsia="lv-LV"/>
                <w14:ligatures w14:val="standardContextual"/>
              </w:rPr>
              <w:t>Punktu piešķiršanas kārtība</w:t>
            </w:r>
          </w:p>
        </w:tc>
      </w:tr>
      <w:tr w:rsidR="007024EF" w:rsidRPr="007024EF" w14:paraId="16B1460D" w14:textId="77777777" w:rsidTr="00EA6B7D">
        <w:trPr>
          <w:trHeight w:val="547"/>
          <w:jc w:val="center"/>
        </w:trPr>
        <w:tc>
          <w:tcPr>
            <w:tcW w:w="398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E2B0FBA" w14:textId="77777777" w:rsidR="007024EF" w:rsidRPr="007024EF" w:rsidRDefault="007024EF" w:rsidP="00791B1E">
            <w:pPr>
              <w:spacing w:after="0" w:line="240" w:lineRule="auto"/>
              <w:jc w:val="both"/>
              <w:rPr>
                <w:rFonts w:ascii="Times New Roman" w:eastAsia="Calibri" w:hAnsi="Times New Roman" w:cs="Times New Roman"/>
                <w:b/>
                <w:sz w:val="24"/>
                <w:szCs w:val="24"/>
                <w:lang w:eastAsia="lv-LV"/>
                <w14:ligatures w14:val="standardContextual"/>
              </w:rPr>
            </w:pPr>
            <w:r w:rsidRPr="007024EF">
              <w:rPr>
                <w:rFonts w:ascii="Times New Roman" w:eastAsia="Calibri" w:hAnsi="Times New Roman" w:cs="Times New Roman"/>
                <w:b/>
                <w:sz w:val="24"/>
                <w:szCs w:val="24"/>
                <w:lang w:eastAsia="lv-LV"/>
                <w14:ligatures w14:val="standardContextual"/>
              </w:rPr>
              <w:t>A – piedāvātā līgumcena</w:t>
            </w:r>
          </w:p>
          <w:p w14:paraId="35074729" w14:textId="3A2E0BDC" w:rsidR="007024EF" w:rsidRPr="007024EF" w:rsidRDefault="007024EF" w:rsidP="00F75C6D">
            <w:pPr>
              <w:spacing w:after="0" w:line="240" w:lineRule="auto"/>
              <w:jc w:val="both"/>
              <w:rPr>
                <w:rFonts w:ascii="Times New Roman" w:eastAsia="Calibri" w:hAnsi="Times New Roman" w:cs="Times New Roman"/>
                <w:b/>
                <w:bCs/>
                <w:sz w:val="24"/>
                <w:szCs w:val="24"/>
                <w:lang w:eastAsia="lv-LV"/>
                <w14:ligatures w14:val="standardContextual"/>
              </w:rPr>
            </w:pPr>
            <w:r w:rsidRPr="007024EF">
              <w:rPr>
                <w:rFonts w:ascii="Times New Roman" w:eastAsia="Calibri" w:hAnsi="Times New Roman" w:cs="Times New Roman"/>
                <w:bCs/>
                <w:sz w:val="24"/>
                <w:szCs w:val="24"/>
                <w:lang w:eastAsia="lv-LV"/>
                <w14:ligatures w14:val="standardContextual"/>
              </w:rPr>
              <w:t xml:space="preserve">Piedāvājums ar zemāko kopējo piedāvāto līgumcenu </w:t>
            </w:r>
            <w:r w:rsidRPr="007024EF">
              <w:rPr>
                <w:rFonts w:ascii="Times New Roman" w:hAnsi="Times New Roman" w:cs="Times New Roman"/>
                <w:sz w:val="24"/>
                <w:szCs w:val="24"/>
              </w:rPr>
              <w:t xml:space="preserve">par </w:t>
            </w:r>
            <w:r w:rsidRPr="007024EF">
              <w:rPr>
                <w:rFonts w:ascii="Times New Roman" w:eastAsia="Times New Roman" w:hAnsi="Times New Roman" w:cs="Times New Roman"/>
                <w:sz w:val="24"/>
                <w:szCs w:val="24"/>
                <w:lang w:eastAsia="lv-LV"/>
              </w:rPr>
              <w:t>visu līguma priekšmetā noteikto pakalpojumu un būvdarbu veikšanu</w:t>
            </w:r>
            <w:r w:rsidRPr="007024EF">
              <w:rPr>
                <w:rFonts w:ascii="Times New Roman" w:eastAsia="Calibri" w:hAnsi="Times New Roman" w:cs="Times New Roman"/>
                <w:bCs/>
                <w:sz w:val="24"/>
                <w:szCs w:val="24"/>
                <w:lang w:eastAsia="lv-LV"/>
                <w14:ligatures w14:val="standardContextual"/>
              </w:rPr>
              <w:t xml:space="preserve"> saņem </w:t>
            </w:r>
            <w:r w:rsidR="00F75C6D">
              <w:rPr>
                <w:rFonts w:ascii="Times New Roman" w:eastAsia="Calibri" w:hAnsi="Times New Roman" w:cs="Times New Roman"/>
                <w:bCs/>
                <w:sz w:val="24"/>
                <w:szCs w:val="24"/>
                <w:lang w:eastAsia="lv-LV"/>
                <w14:ligatures w14:val="standardContextual"/>
              </w:rPr>
              <w:t>7</w:t>
            </w:r>
            <w:r w:rsidRPr="007024EF">
              <w:rPr>
                <w:rFonts w:ascii="Times New Roman" w:eastAsia="Calibri" w:hAnsi="Times New Roman" w:cs="Times New Roman"/>
                <w:bCs/>
                <w:sz w:val="24"/>
                <w:szCs w:val="24"/>
                <w:lang w:eastAsia="lv-LV"/>
                <w14:ligatures w14:val="standardContextual"/>
              </w:rPr>
              <w:t>0 punktus. Pārējiem piedāvājumiem punktu skaits tiek aprēķināts, izmantojot tabulā norādīto aprēķina formulu.</w:t>
            </w:r>
          </w:p>
        </w:tc>
        <w:tc>
          <w:tcPr>
            <w:tcW w:w="16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1BBA5" w14:textId="0721CA28" w:rsidR="007024EF" w:rsidRPr="007024EF" w:rsidRDefault="00F75C6D" w:rsidP="00791B1E">
            <w:pPr>
              <w:spacing w:after="0" w:line="240" w:lineRule="auto"/>
              <w:jc w:val="center"/>
              <w:rPr>
                <w:rFonts w:ascii="Times New Roman" w:eastAsia="Calibri" w:hAnsi="Times New Roman" w:cs="Times New Roman"/>
                <w:b/>
                <w:bCs/>
                <w:sz w:val="24"/>
                <w:szCs w:val="24"/>
                <w14:ligatures w14:val="standardContextual"/>
              </w:rPr>
            </w:pPr>
            <w:r>
              <w:rPr>
                <w:rFonts w:ascii="Times New Roman" w:eastAsia="Calibri" w:hAnsi="Times New Roman" w:cs="Times New Roman"/>
                <w:b/>
                <w:bCs/>
                <w:sz w:val="24"/>
                <w:szCs w:val="24"/>
                <w14:ligatures w14:val="standardContextual"/>
              </w:rPr>
              <w:t>7</w:t>
            </w:r>
            <w:r w:rsidR="007024EF" w:rsidRPr="007024EF">
              <w:rPr>
                <w:rFonts w:ascii="Times New Roman" w:eastAsia="Calibri" w:hAnsi="Times New Roman" w:cs="Times New Roman"/>
                <w:b/>
                <w:bCs/>
                <w:sz w:val="24"/>
                <w:szCs w:val="24"/>
                <w14:ligatures w14:val="standardContextual"/>
              </w:rPr>
              <w:t>0</w:t>
            </w:r>
          </w:p>
        </w:tc>
        <w:tc>
          <w:tcPr>
            <w:tcW w:w="350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C89B48" w14:textId="77777777" w:rsidR="007024EF" w:rsidRPr="007024EF" w:rsidRDefault="007024EF" w:rsidP="00791B1E">
            <w:pPr>
              <w:spacing w:after="0" w:line="240" w:lineRule="auto"/>
              <w:jc w:val="both"/>
              <w:rPr>
                <w:rFonts w:ascii="Times New Roman" w:eastAsia="Calibri" w:hAnsi="Times New Roman" w:cs="Times New Roman"/>
                <w:bCs/>
                <w:sz w:val="24"/>
                <w:szCs w:val="24"/>
                <w14:ligatures w14:val="standardContextual"/>
              </w:rPr>
            </w:pPr>
            <w:bookmarkStart w:id="1" w:name="_Toc274833265"/>
            <w:r w:rsidRPr="007024EF">
              <w:rPr>
                <w:rFonts w:ascii="Times New Roman" w:eastAsia="Calibri" w:hAnsi="Times New Roman" w:cs="Times New Roman"/>
                <w:bCs/>
                <w:sz w:val="24"/>
                <w:szCs w:val="24"/>
                <w14:ligatures w14:val="standardContextual"/>
              </w:rPr>
              <w:t xml:space="preserve">C = </w:t>
            </w:r>
            <w:proofErr w:type="spellStart"/>
            <w:r w:rsidRPr="007024EF">
              <w:rPr>
                <w:rFonts w:ascii="Times New Roman" w:eastAsia="Calibri" w:hAnsi="Times New Roman" w:cs="Times New Roman"/>
                <w:bCs/>
                <w:sz w:val="24"/>
                <w:szCs w:val="24"/>
                <w14:ligatures w14:val="standardContextual"/>
              </w:rPr>
              <w:t>C</w:t>
            </w:r>
            <w:r w:rsidRPr="007024EF">
              <w:rPr>
                <w:rFonts w:ascii="Times New Roman" w:eastAsia="Calibri" w:hAnsi="Times New Roman" w:cs="Times New Roman"/>
                <w:bCs/>
                <w:sz w:val="24"/>
                <w:szCs w:val="24"/>
                <w:vertAlign w:val="subscript"/>
                <w14:ligatures w14:val="standardContextual"/>
              </w:rPr>
              <w:t>zem</w:t>
            </w:r>
            <w:proofErr w:type="spellEnd"/>
            <w:r w:rsidRPr="007024EF">
              <w:rPr>
                <w:rFonts w:ascii="Times New Roman" w:eastAsia="Calibri" w:hAnsi="Times New Roman" w:cs="Times New Roman"/>
                <w:bCs/>
                <w:sz w:val="24"/>
                <w:szCs w:val="24"/>
                <w:vertAlign w:val="subscript"/>
                <w14:ligatures w14:val="standardContextual"/>
              </w:rPr>
              <w:t xml:space="preserve"> </w:t>
            </w:r>
            <w:r w:rsidRPr="007024EF">
              <w:rPr>
                <w:rFonts w:ascii="Times New Roman" w:eastAsia="Calibri" w:hAnsi="Times New Roman" w:cs="Times New Roman"/>
                <w:bCs/>
                <w:sz w:val="24"/>
                <w:szCs w:val="24"/>
                <w14:ligatures w14:val="standardContextual"/>
              </w:rPr>
              <w:t xml:space="preserve">/ </w:t>
            </w:r>
            <w:proofErr w:type="spellStart"/>
            <w:r w:rsidRPr="007024EF">
              <w:rPr>
                <w:rFonts w:ascii="Times New Roman" w:eastAsia="Calibri" w:hAnsi="Times New Roman" w:cs="Times New Roman"/>
                <w:bCs/>
                <w:sz w:val="24"/>
                <w:szCs w:val="24"/>
                <w14:ligatures w14:val="standardContextual"/>
              </w:rPr>
              <w:t>C</w:t>
            </w:r>
            <w:r w:rsidRPr="007024EF">
              <w:rPr>
                <w:rFonts w:ascii="Times New Roman" w:eastAsia="Calibri" w:hAnsi="Times New Roman" w:cs="Times New Roman"/>
                <w:bCs/>
                <w:sz w:val="24"/>
                <w:szCs w:val="24"/>
                <w:vertAlign w:val="subscript"/>
                <w14:ligatures w14:val="standardContextual"/>
              </w:rPr>
              <w:t>pied</w:t>
            </w:r>
            <w:proofErr w:type="spellEnd"/>
            <w:r w:rsidRPr="007024EF">
              <w:rPr>
                <w:rFonts w:ascii="Times New Roman" w:eastAsia="Calibri" w:hAnsi="Times New Roman" w:cs="Times New Roman"/>
                <w:bCs/>
                <w:sz w:val="24"/>
                <w:szCs w:val="24"/>
                <w14:ligatures w14:val="standardContextual"/>
              </w:rPr>
              <w:t xml:space="preserve"> x N</w:t>
            </w:r>
            <w:bookmarkEnd w:id="1"/>
            <w:r w:rsidRPr="007024EF">
              <w:rPr>
                <w:rFonts w:ascii="Times New Roman" w:eastAsia="Calibri" w:hAnsi="Times New Roman" w:cs="Times New Roman"/>
                <w:bCs/>
                <w:sz w:val="24"/>
                <w:szCs w:val="24"/>
                <w14:ligatures w14:val="standardContextual"/>
              </w:rPr>
              <w:t xml:space="preserve"> </w:t>
            </w:r>
          </w:p>
          <w:p w14:paraId="19F9FA31" w14:textId="77777777" w:rsidR="007024EF" w:rsidRPr="007024EF" w:rsidRDefault="007024EF" w:rsidP="00791B1E">
            <w:pPr>
              <w:spacing w:after="0" w:line="240" w:lineRule="auto"/>
              <w:jc w:val="both"/>
              <w:rPr>
                <w:rFonts w:ascii="Times New Roman" w:eastAsia="Calibri" w:hAnsi="Times New Roman" w:cs="Times New Roman"/>
                <w:bCs/>
                <w:sz w:val="24"/>
                <w:szCs w:val="24"/>
                <w14:ligatures w14:val="standardContextual"/>
              </w:rPr>
            </w:pPr>
            <w:bookmarkStart w:id="2" w:name="_Toc274833266"/>
            <w:proofErr w:type="spellStart"/>
            <w:r w:rsidRPr="007024EF">
              <w:rPr>
                <w:rFonts w:ascii="Times New Roman" w:eastAsia="Calibri" w:hAnsi="Times New Roman" w:cs="Times New Roman"/>
                <w:bCs/>
                <w:sz w:val="24"/>
                <w:szCs w:val="24"/>
                <w14:ligatures w14:val="standardContextual"/>
              </w:rPr>
              <w:t>C</w:t>
            </w:r>
            <w:r w:rsidRPr="007024EF">
              <w:rPr>
                <w:rFonts w:ascii="Times New Roman" w:eastAsia="Calibri" w:hAnsi="Times New Roman" w:cs="Times New Roman"/>
                <w:bCs/>
                <w:sz w:val="24"/>
                <w:szCs w:val="24"/>
                <w:vertAlign w:val="subscript"/>
                <w14:ligatures w14:val="standardContextual"/>
              </w:rPr>
              <w:t>zem</w:t>
            </w:r>
            <w:proofErr w:type="spellEnd"/>
            <w:r w:rsidRPr="007024EF">
              <w:rPr>
                <w:rFonts w:ascii="Times New Roman" w:eastAsia="Calibri" w:hAnsi="Times New Roman" w:cs="Times New Roman"/>
                <w:bCs/>
                <w:sz w:val="24"/>
                <w:szCs w:val="24"/>
                <w14:ligatures w14:val="standardContextual"/>
              </w:rPr>
              <w:t xml:space="preserve"> – viszemāk piedāvātā cena; </w:t>
            </w:r>
          </w:p>
          <w:p w14:paraId="25FFE5E5" w14:textId="77777777" w:rsidR="007024EF" w:rsidRPr="007024EF" w:rsidRDefault="007024EF" w:rsidP="00791B1E">
            <w:pPr>
              <w:spacing w:after="0" w:line="240" w:lineRule="auto"/>
              <w:jc w:val="both"/>
              <w:rPr>
                <w:rFonts w:ascii="Times New Roman" w:eastAsia="Calibri" w:hAnsi="Times New Roman" w:cs="Times New Roman"/>
                <w:bCs/>
                <w:sz w:val="24"/>
                <w:szCs w:val="24"/>
                <w14:ligatures w14:val="standardContextual"/>
              </w:rPr>
            </w:pPr>
            <w:proofErr w:type="spellStart"/>
            <w:r w:rsidRPr="007024EF">
              <w:rPr>
                <w:rFonts w:ascii="Times New Roman" w:eastAsia="Calibri" w:hAnsi="Times New Roman" w:cs="Times New Roman"/>
                <w:bCs/>
                <w:sz w:val="24"/>
                <w:szCs w:val="24"/>
                <w14:ligatures w14:val="standardContextual"/>
              </w:rPr>
              <w:t>C</w:t>
            </w:r>
            <w:r w:rsidRPr="007024EF">
              <w:rPr>
                <w:rFonts w:ascii="Times New Roman" w:eastAsia="Calibri" w:hAnsi="Times New Roman" w:cs="Times New Roman"/>
                <w:bCs/>
                <w:sz w:val="24"/>
                <w:szCs w:val="24"/>
                <w:vertAlign w:val="subscript"/>
                <w14:ligatures w14:val="standardContextual"/>
              </w:rPr>
              <w:t>pied</w:t>
            </w:r>
            <w:proofErr w:type="spellEnd"/>
            <w:r w:rsidRPr="007024EF">
              <w:rPr>
                <w:rFonts w:ascii="Times New Roman" w:eastAsia="Calibri" w:hAnsi="Times New Roman" w:cs="Times New Roman"/>
                <w:bCs/>
                <w:sz w:val="24"/>
                <w:szCs w:val="24"/>
                <w14:ligatures w14:val="standardContextual"/>
              </w:rPr>
              <w:t xml:space="preserve"> – vērtējamā piedāvājuma cena; </w:t>
            </w:r>
          </w:p>
          <w:p w14:paraId="65234F97" w14:textId="77777777" w:rsidR="007024EF" w:rsidRPr="007024EF" w:rsidRDefault="007024EF" w:rsidP="00791B1E">
            <w:pPr>
              <w:spacing w:after="0" w:line="240" w:lineRule="auto"/>
              <w:jc w:val="both"/>
              <w:rPr>
                <w:rFonts w:ascii="Times New Roman" w:eastAsia="Calibri" w:hAnsi="Times New Roman" w:cs="Times New Roman"/>
                <w:b/>
                <w:bCs/>
                <w:sz w:val="24"/>
                <w:szCs w:val="24"/>
                <w14:ligatures w14:val="standardContextual"/>
              </w:rPr>
            </w:pPr>
            <w:r w:rsidRPr="007024EF">
              <w:rPr>
                <w:rFonts w:ascii="Times New Roman" w:eastAsia="Calibri" w:hAnsi="Times New Roman" w:cs="Times New Roman"/>
                <w:bCs/>
                <w:sz w:val="24"/>
                <w:szCs w:val="24"/>
                <w14:ligatures w14:val="standardContextual"/>
              </w:rPr>
              <w:t>N – kritērija maksimālā skaitliskā vērtība</w:t>
            </w:r>
            <w:bookmarkEnd w:id="2"/>
            <w:r w:rsidRPr="007024EF">
              <w:rPr>
                <w:rFonts w:ascii="Times New Roman" w:eastAsia="Calibri" w:hAnsi="Times New Roman" w:cs="Times New Roman"/>
                <w:bCs/>
                <w:sz w:val="24"/>
                <w:szCs w:val="24"/>
                <w14:ligatures w14:val="standardContextual"/>
              </w:rPr>
              <w:t>.</w:t>
            </w:r>
          </w:p>
        </w:tc>
      </w:tr>
      <w:tr w:rsidR="007024EF" w:rsidRPr="007024EF" w14:paraId="59F3EB19" w14:textId="77777777" w:rsidTr="00EA6B7D">
        <w:trPr>
          <w:trHeight w:val="555"/>
          <w:jc w:val="center"/>
        </w:trPr>
        <w:tc>
          <w:tcPr>
            <w:tcW w:w="398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29D90D4F" w14:textId="77777777" w:rsidR="007024EF" w:rsidRPr="007024EF" w:rsidRDefault="007024EF" w:rsidP="00791B1E">
            <w:pPr>
              <w:suppressAutoHyphens/>
              <w:spacing w:after="0" w:line="240" w:lineRule="auto"/>
              <w:jc w:val="both"/>
              <w:rPr>
                <w:rFonts w:ascii="Times New Roman" w:eastAsia="Times New Roman" w:hAnsi="Times New Roman" w:cs="Times New Roman"/>
                <w:b/>
                <w:bCs/>
                <w:sz w:val="24"/>
                <w:szCs w:val="24"/>
                <w:lang w:eastAsia="ar-SA"/>
                <w14:ligatures w14:val="standardContextual"/>
              </w:rPr>
            </w:pPr>
            <w:r w:rsidRPr="007024EF">
              <w:rPr>
                <w:rFonts w:ascii="Times New Roman" w:eastAsia="Times New Roman" w:hAnsi="Times New Roman" w:cs="Times New Roman"/>
                <w:b/>
                <w:bCs/>
                <w:sz w:val="24"/>
                <w:szCs w:val="24"/>
                <w:lang w:eastAsia="ar-SA"/>
                <w14:ligatures w14:val="standardContextual"/>
              </w:rPr>
              <w:t>B – atbildīgā būvdarbu vadītāja – ēku būvdarbu vadītāja</w:t>
            </w:r>
            <w:r w:rsidRPr="007024EF">
              <w:rPr>
                <w:rFonts w:ascii="Times New Roman" w:hAnsi="Times New Roman" w:cs="Times New Roman"/>
                <w:b/>
                <w:sz w:val="24"/>
                <w:szCs w:val="24"/>
              </w:rPr>
              <w:t xml:space="preserve"> </w:t>
            </w:r>
            <w:r w:rsidRPr="007024EF">
              <w:rPr>
                <w:rFonts w:ascii="Times New Roman" w:eastAsia="Calibri" w:hAnsi="Times New Roman" w:cs="Times New Roman"/>
                <w:b/>
                <w:sz w:val="24"/>
                <w:szCs w:val="24"/>
                <w:lang w:bidi="lo-LA"/>
              </w:rPr>
              <w:t xml:space="preserve">pieredze </w:t>
            </w:r>
          </w:p>
          <w:p w14:paraId="06E0461A" w14:textId="19C38750" w:rsidR="007024EF" w:rsidRPr="007024EF" w:rsidRDefault="007024EF" w:rsidP="00791B1E">
            <w:pPr>
              <w:spacing w:after="0" w:line="240" w:lineRule="auto"/>
              <w:jc w:val="both"/>
              <w:rPr>
                <w:rFonts w:ascii="Times New Roman" w:eastAsia="Calibri" w:hAnsi="Times New Roman" w:cs="Times New Roman"/>
                <w:sz w:val="24"/>
                <w:szCs w:val="24"/>
                <w:u w:val="single"/>
                <w:lang w:eastAsia="lv-LV"/>
              </w:rPr>
            </w:pPr>
            <w:r w:rsidRPr="007024EF">
              <w:rPr>
                <w:rFonts w:ascii="Times New Roman" w:hAnsi="Times New Roman" w:cs="Times New Roman"/>
                <w:sz w:val="24"/>
                <w:szCs w:val="24"/>
              </w:rPr>
              <w:t>Nolikumā norādītājam atbildīgajam būvdarbu vadītājam, kuram izsniegts spēkā esošs būvprakses sertifikāts ēku būvdarbu vadīšanā, iepriekšējo 5 (</w:t>
            </w:r>
            <w:r w:rsidRPr="007024EF">
              <w:rPr>
                <w:rFonts w:ascii="Times New Roman" w:hAnsi="Times New Roman" w:cs="Times New Roman"/>
                <w:iCs/>
                <w:sz w:val="24"/>
                <w:szCs w:val="24"/>
              </w:rPr>
              <w:t>piecu</w:t>
            </w:r>
            <w:r w:rsidRPr="007024EF">
              <w:rPr>
                <w:rFonts w:ascii="Times New Roman" w:hAnsi="Times New Roman" w:cs="Times New Roman"/>
                <w:sz w:val="24"/>
                <w:szCs w:val="24"/>
              </w:rPr>
              <w:t>) gadu laikā (20</w:t>
            </w:r>
            <w:r w:rsidR="00344172">
              <w:rPr>
                <w:rFonts w:ascii="Times New Roman" w:hAnsi="Times New Roman" w:cs="Times New Roman"/>
                <w:sz w:val="24"/>
                <w:szCs w:val="24"/>
              </w:rPr>
              <w:t>20</w:t>
            </w:r>
            <w:r w:rsidRPr="007024EF">
              <w:rPr>
                <w:rFonts w:ascii="Times New Roman" w:hAnsi="Times New Roman" w:cs="Times New Roman"/>
                <w:sz w:val="24"/>
                <w:szCs w:val="24"/>
              </w:rPr>
              <w:t>., 202</w:t>
            </w:r>
            <w:r w:rsidR="00344172">
              <w:rPr>
                <w:rFonts w:ascii="Times New Roman" w:hAnsi="Times New Roman" w:cs="Times New Roman"/>
                <w:sz w:val="24"/>
                <w:szCs w:val="24"/>
              </w:rPr>
              <w:t>1</w:t>
            </w:r>
            <w:r w:rsidRPr="007024EF">
              <w:rPr>
                <w:rFonts w:ascii="Times New Roman" w:hAnsi="Times New Roman" w:cs="Times New Roman"/>
                <w:sz w:val="24"/>
                <w:szCs w:val="24"/>
              </w:rPr>
              <w:t>., 202</w:t>
            </w:r>
            <w:r w:rsidR="00344172">
              <w:rPr>
                <w:rFonts w:ascii="Times New Roman" w:hAnsi="Times New Roman" w:cs="Times New Roman"/>
                <w:sz w:val="24"/>
                <w:szCs w:val="24"/>
              </w:rPr>
              <w:t>2</w:t>
            </w:r>
            <w:r w:rsidRPr="007024EF">
              <w:rPr>
                <w:rFonts w:ascii="Times New Roman" w:hAnsi="Times New Roman" w:cs="Times New Roman"/>
                <w:sz w:val="24"/>
                <w:szCs w:val="24"/>
              </w:rPr>
              <w:t>., 202</w:t>
            </w:r>
            <w:r w:rsidR="00344172">
              <w:rPr>
                <w:rFonts w:ascii="Times New Roman" w:hAnsi="Times New Roman" w:cs="Times New Roman"/>
                <w:sz w:val="24"/>
                <w:szCs w:val="24"/>
              </w:rPr>
              <w:t>3</w:t>
            </w:r>
            <w:r w:rsidRPr="007024EF">
              <w:rPr>
                <w:rFonts w:ascii="Times New Roman" w:hAnsi="Times New Roman" w:cs="Times New Roman"/>
                <w:sz w:val="24"/>
                <w:szCs w:val="24"/>
              </w:rPr>
              <w:t>., 202</w:t>
            </w:r>
            <w:r w:rsidR="00344172">
              <w:rPr>
                <w:rFonts w:ascii="Times New Roman" w:hAnsi="Times New Roman" w:cs="Times New Roman"/>
                <w:sz w:val="24"/>
                <w:szCs w:val="24"/>
              </w:rPr>
              <w:t>4</w:t>
            </w:r>
            <w:r w:rsidRPr="007024EF">
              <w:rPr>
                <w:rFonts w:ascii="Times New Roman" w:hAnsi="Times New Roman" w:cs="Times New Roman"/>
                <w:sz w:val="24"/>
                <w:szCs w:val="24"/>
              </w:rPr>
              <w:t>. un 202</w:t>
            </w:r>
            <w:r w:rsidR="00344172">
              <w:rPr>
                <w:rFonts w:ascii="Times New Roman" w:hAnsi="Times New Roman" w:cs="Times New Roman"/>
                <w:sz w:val="24"/>
                <w:szCs w:val="24"/>
              </w:rPr>
              <w:t>5</w:t>
            </w:r>
            <w:r w:rsidRPr="007024EF">
              <w:rPr>
                <w:rFonts w:ascii="Times New Roman" w:hAnsi="Times New Roman" w:cs="Times New Roman"/>
                <w:sz w:val="24"/>
                <w:szCs w:val="24"/>
              </w:rPr>
              <w:t xml:space="preserve">. gadā līdz piedāvājumu iesniegšanas termiņa beigām) ir pieredze </w:t>
            </w:r>
            <w:r w:rsidRPr="007024EF">
              <w:rPr>
                <w:rFonts w:ascii="Times New Roman" w:eastAsia="Calibri" w:hAnsi="Times New Roman" w:cs="Times New Roman"/>
                <w:sz w:val="24"/>
                <w:szCs w:val="24"/>
                <w:lang w:eastAsia="lv-LV"/>
              </w:rPr>
              <w:t xml:space="preserve">līguma izpildē, </w:t>
            </w:r>
            <w:r w:rsidRPr="007024EF">
              <w:rPr>
                <w:rFonts w:ascii="Times New Roman" w:hAnsi="Times New Roman" w:cs="Times New Roman"/>
                <w:sz w:val="24"/>
                <w:szCs w:val="24"/>
              </w:rPr>
              <w:t xml:space="preserve">kur līgumcena par veiktajiem būvdarbiem ir bijusi vismaz 1 000 000,00 EUR (viens miljons </w:t>
            </w:r>
            <w:proofErr w:type="spellStart"/>
            <w:r w:rsidRPr="007024EF">
              <w:rPr>
                <w:rFonts w:ascii="Times New Roman" w:hAnsi="Times New Roman" w:cs="Times New Roman"/>
                <w:i/>
                <w:sz w:val="24"/>
                <w:szCs w:val="24"/>
              </w:rPr>
              <w:t>euro</w:t>
            </w:r>
            <w:proofErr w:type="spellEnd"/>
            <w:r w:rsidRPr="007024EF">
              <w:rPr>
                <w:rFonts w:ascii="Times New Roman" w:hAnsi="Times New Roman" w:cs="Times New Roman"/>
                <w:sz w:val="24"/>
                <w:szCs w:val="24"/>
              </w:rPr>
              <w:t xml:space="preserve">), neieskaitot PVN, un </w:t>
            </w:r>
            <w:r w:rsidRPr="00E724F9">
              <w:rPr>
                <w:rFonts w:ascii="Times New Roman" w:hAnsi="Times New Roman" w:cs="Times New Roman"/>
                <w:sz w:val="24"/>
                <w:szCs w:val="24"/>
              </w:rPr>
              <w:t>veikti izglītības iestādes</w:t>
            </w:r>
            <w:r w:rsidRPr="007024EF">
              <w:rPr>
                <w:rFonts w:ascii="Times New Roman" w:hAnsi="Times New Roman" w:cs="Times New Roman"/>
                <w:color w:val="FF0000"/>
                <w:sz w:val="24"/>
                <w:szCs w:val="24"/>
              </w:rPr>
              <w:t>*</w:t>
            </w:r>
            <w:r w:rsidRPr="007024EF">
              <w:rPr>
                <w:rFonts w:ascii="Times New Roman" w:hAnsi="Times New Roman" w:cs="Times New Roman"/>
                <w:sz w:val="24"/>
                <w:szCs w:val="24"/>
              </w:rPr>
              <w:t xml:space="preserve"> jaunbūves vai pārbūves būvdarbi.</w:t>
            </w:r>
          </w:p>
        </w:tc>
        <w:tc>
          <w:tcPr>
            <w:tcW w:w="160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4EE01F9" w14:textId="77777777" w:rsidR="007024EF" w:rsidRPr="007024EF" w:rsidRDefault="007024EF" w:rsidP="00791B1E">
            <w:pPr>
              <w:spacing w:after="0" w:line="240" w:lineRule="auto"/>
              <w:jc w:val="center"/>
              <w:rPr>
                <w:rFonts w:ascii="Times New Roman" w:eastAsia="Calibri" w:hAnsi="Times New Roman" w:cs="Times New Roman"/>
                <w:b/>
                <w:bCs/>
                <w:sz w:val="24"/>
                <w:szCs w:val="24"/>
                <w:lang w:eastAsia="lv-LV"/>
                <w14:ligatures w14:val="standardContextual"/>
              </w:rPr>
            </w:pPr>
            <w:r w:rsidRPr="007024EF">
              <w:rPr>
                <w:rFonts w:ascii="Times New Roman" w:eastAsia="Calibri" w:hAnsi="Times New Roman" w:cs="Times New Roman"/>
                <w:b/>
                <w:bCs/>
                <w:sz w:val="24"/>
                <w:szCs w:val="24"/>
                <w:lang w:eastAsia="lv-LV"/>
                <w14:ligatures w14:val="standardContextual"/>
              </w:rPr>
              <w:t>10</w:t>
            </w:r>
          </w:p>
        </w:tc>
        <w:tc>
          <w:tcPr>
            <w:tcW w:w="3506"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19CEA5F2" w14:textId="77777777" w:rsidR="007024EF" w:rsidRPr="007024EF" w:rsidRDefault="007024EF" w:rsidP="00791B1E">
            <w:pPr>
              <w:spacing w:after="0" w:line="240" w:lineRule="auto"/>
              <w:rPr>
                <w:rFonts w:ascii="Times New Roman" w:eastAsia="Calibri" w:hAnsi="Times New Roman" w:cs="Times New Roman"/>
                <w:bCs/>
                <w:iCs/>
                <w:sz w:val="24"/>
                <w:szCs w:val="24"/>
                <w:lang w:eastAsia="lv-LV"/>
                <w14:ligatures w14:val="standardContextual"/>
              </w:rPr>
            </w:pPr>
            <w:r w:rsidRPr="007024EF">
              <w:rPr>
                <w:rFonts w:ascii="Times New Roman" w:eastAsia="Calibri" w:hAnsi="Times New Roman" w:cs="Times New Roman"/>
                <w:bCs/>
                <w:iCs/>
                <w:sz w:val="24"/>
                <w:szCs w:val="24"/>
                <w:lang w:eastAsia="lv-LV"/>
                <w14:ligatures w14:val="standardContextual"/>
              </w:rPr>
              <w:t>Nav pieredzes – 0 punkti</w:t>
            </w:r>
          </w:p>
          <w:p w14:paraId="27C0EB64" w14:textId="77777777" w:rsidR="007024EF" w:rsidRPr="007024EF" w:rsidRDefault="007024EF" w:rsidP="00791B1E">
            <w:pPr>
              <w:spacing w:after="0" w:line="240" w:lineRule="auto"/>
              <w:rPr>
                <w:rFonts w:ascii="Times New Roman" w:eastAsia="Calibri" w:hAnsi="Times New Roman" w:cs="Times New Roman"/>
                <w:bCs/>
                <w:iCs/>
                <w:sz w:val="24"/>
                <w:szCs w:val="24"/>
                <w:lang w:eastAsia="lv-LV"/>
                <w14:ligatures w14:val="standardContextual"/>
              </w:rPr>
            </w:pPr>
          </w:p>
          <w:p w14:paraId="2F1310D4" w14:textId="77777777" w:rsidR="007024EF" w:rsidRPr="007024EF" w:rsidRDefault="007024EF" w:rsidP="00791B1E">
            <w:pPr>
              <w:spacing w:after="0" w:line="240" w:lineRule="auto"/>
              <w:rPr>
                <w:rFonts w:ascii="Times New Roman" w:eastAsia="Calibri" w:hAnsi="Times New Roman" w:cs="Times New Roman"/>
                <w:bCs/>
                <w:iCs/>
                <w:sz w:val="24"/>
                <w:szCs w:val="24"/>
                <w:lang w:eastAsia="lv-LV"/>
                <w14:ligatures w14:val="standardContextual"/>
              </w:rPr>
            </w:pPr>
            <w:r w:rsidRPr="007024EF">
              <w:rPr>
                <w:rFonts w:ascii="Times New Roman" w:eastAsia="Calibri" w:hAnsi="Times New Roman" w:cs="Times New Roman"/>
                <w:bCs/>
                <w:iCs/>
                <w:sz w:val="24"/>
                <w:szCs w:val="24"/>
                <w:lang w:eastAsia="lv-LV"/>
                <w14:ligatures w14:val="standardContextual"/>
              </w:rPr>
              <w:t>Ir 1 (viena) pieredze – 5 punkti</w:t>
            </w:r>
          </w:p>
          <w:p w14:paraId="09796305" w14:textId="77777777" w:rsidR="007024EF" w:rsidRPr="007024EF" w:rsidRDefault="007024EF" w:rsidP="00791B1E">
            <w:pPr>
              <w:spacing w:after="0" w:line="240" w:lineRule="auto"/>
              <w:rPr>
                <w:rFonts w:ascii="Times New Roman" w:eastAsia="Calibri" w:hAnsi="Times New Roman" w:cs="Times New Roman"/>
                <w:b/>
                <w:bCs/>
                <w:i/>
                <w:iCs/>
                <w:sz w:val="24"/>
                <w:szCs w:val="24"/>
                <w:lang w:eastAsia="lv-LV"/>
                <w14:ligatures w14:val="standardContextual"/>
              </w:rPr>
            </w:pPr>
          </w:p>
          <w:p w14:paraId="10D86DAB" w14:textId="77777777" w:rsidR="007024EF" w:rsidRPr="007024EF" w:rsidRDefault="007024EF" w:rsidP="00791B1E">
            <w:pPr>
              <w:spacing w:after="0" w:line="240" w:lineRule="auto"/>
              <w:rPr>
                <w:rFonts w:ascii="Times New Roman" w:eastAsia="Calibri" w:hAnsi="Times New Roman" w:cs="Times New Roman"/>
                <w:bCs/>
                <w:iCs/>
                <w:sz w:val="24"/>
                <w:szCs w:val="24"/>
                <w:lang w:eastAsia="lv-LV"/>
                <w14:ligatures w14:val="standardContextual"/>
              </w:rPr>
            </w:pPr>
            <w:r w:rsidRPr="007024EF">
              <w:rPr>
                <w:rFonts w:ascii="Times New Roman" w:eastAsia="Calibri" w:hAnsi="Times New Roman" w:cs="Times New Roman"/>
                <w:bCs/>
                <w:iCs/>
                <w:sz w:val="24"/>
                <w:szCs w:val="24"/>
                <w:lang w:eastAsia="lv-LV"/>
                <w14:ligatures w14:val="standardContextual"/>
              </w:rPr>
              <w:t>Ir 2 (divas) pieredzes – 10 punkti</w:t>
            </w:r>
          </w:p>
        </w:tc>
      </w:tr>
      <w:tr w:rsidR="007024EF" w:rsidRPr="007024EF" w14:paraId="67BC132C" w14:textId="77777777" w:rsidTr="00EA6B7D">
        <w:trPr>
          <w:trHeight w:val="555"/>
          <w:jc w:val="center"/>
        </w:trPr>
        <w:tc>
          <w:tcPr>
            <w:tcW w:w="909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8EFDD6" w14:textId="19041AAB" w:rsidR="007024EF" w:rsidRPr="00E724F9" w:rsidRDefault="007024EF" w:rsidP="00791B1E">
            <w:pPr>
              <w:jc w:val="both"/>
              <w:rPr>
                <w:rFonts w:ascii="Times New Roman" w:hAnsi="Times New Roman" w:cs="Times New Roman"/>
                <w:i/>
                <w:sz w:val="24"/>
                <w:szCs w:val="24"/>
              </w:rPr>
            </w:pPr>
            <w:r w:rsidRPr="007024EF">
              <w:rPr>
                <w:rFonts w:ascii="Times New Roman" w:hAnsi="Times New Roman" w:cs="Times New Roman"/>
                <w:i/>
                <w:color w:val="FF0000"/>
                <w:sz w:val="24"/>
                <w:szCs w:val="24"/>
              </w:rPr>
              <w:t xml:space="preserve">* </w:t>
            </w:r>
            <w:r w:rsidRPr="00E724F9">
              <w:rPr>
                <w:rFonts w:ascii="Times New Roman" w:hAnsi="Times New Roman" w:cs="Times New Roman"/>
                <w:i/>
                <w:sz w:val="24"/>
                <w:szCs w:val="24"/>
              </w:rPr>
              <w:t xml:space="preserve">– </w:t>
            </w:r>
            <w:r w:rsidR="00F75C6D" w:rsidRPr="00E724F9">
              <w:rPr>
                <w:rFonts w:ascii="Times New Roman" w:eastAsia="Calibri" w:hAnsi="Times New Roman" w:cs="Times New Roman"/>
                <w:i/>
                <w:sz w:val="24"/>
                <w:szCs w:val="24"/>
              </w:rPr>
              <w:t xml:space="preserve">Atklāta konkursa </w:t>
            </w:r>
            <w:r w:rsidR="00F75C6D">
              <w:rPr>
                <w:rFonts w:ascii="Times New Roman" w:eastAsia="Calibri" w:hAnsi="Times New Roman" w:cs="Times New Roman"/>
                <w:i/>
                <w:sz w:val="24"/>
                <w:szCs w:val="24"/>
              </w:rPr>
              <w:t>ietvaros</w:t>
            </w:r>
            <w:r w:rsidR="00F75C6D" w:rsidRPr="00E724F9">
              <w:rPr>
                <w:rFonts w:ascii="Times New Roman" w:eastAsia="Calibri" w:hAnsi="Times New Roman" w:cs="Times New Roman"/>
                <w:i/>
                <w:sz w:val="24"/>
                <w:szCs w:val="24"/>
              </w:rPr>
              <w:t xml:space="preserve"> izglītības iestāde – skola, pirmsskolas iestāde, tehnikums, universitāte un zinātniskajai pētniecībai paredzēta ēka</w:t>
            </w:r>
            <w:r w:rsidR="00F75C6D" w:rsidRPr="00E724F9">
              <w:rPr>
                <w:rFonts w:ascii="Times New Roman" w:hAnsi="Times New Roman" w:cs="Times New Roman"/>
                <w:i/>
                <w:sz w:val="24"/>
                <w:szCs w:val="24"/>
              </w:rPr>
              <w:t>.</w:t>
            </w:r>
          </w:p>
          <w:p w14:paraId="71AD0030" w14:textId="77777777" w:rsidR="007024EF" w:rsidRPr="00E724F9" w:rsidRDefault="007024EF" w:rsidP="00791B1E">
            <w:pPr>
              <w:jc w:val="both"/>
              <w:rPr>
                <w:rFonts w:ascii="Times New Roman" w:hAnsi="Times New Roman" w:cs="Times New Roman"/>
                <w:i/>
                <w:sz w:val="24"/>
                <w:szCs w:val="24"/>
              </w:rPr>
            </w:pPr>
            <w:r w:rsidRPr="00E724F9">
              <w:rPr>
                <w:rFonts w:ascii="Times New Roman" w:hAnsi="Times New Roman" w:cs="Times New Roman"/>
                <w:i/>
                <w:sz w:val="24"/>
                <w:szCs w:val="24"/>
              </w:rPr>
              <w:t>Būvdarbi, ar kuriem tiek apliecināta atbildīgā būvdarbu vadītāja, kuram izsniegts spēkā esošs būvprakses sertifikāts ēku būvdarbu vadīšanā, pieredze uz piedāvājuma iesniegšanas brīdi ir pabeigti un objekts nodots ekspluatācijā.</w:t>
            </w:r>
          </w:p>
          <w:p w14:paraId="14ED1E9C" w14:textId="77777777" w:rsidR="007024EF" w:rsidRPr="007024EF" w:rsidRDefault="007024EF" w:rsidP="00791B1E">
            <w:pPr>
              <w:jc w:val="both"/>
              <w:rPr>
                <w:rFonts w:ascii="Times New Roman" w:hAnsi="Times New Roman" w:cs="Times New Roman"/>
                <w:i/>
                <w:sz w:val="24"/>
                <w:szCs w:val="24"/>
              </w:rPr>
            </w:pPr>
            <w:r w:rsidRPr="00E724F9">
              <w:rPr>
                <w:rFonts w:ascii="Times New Roman" w:hAnsi="Times New Roman" w:cs="Times New Roman"/>
                <w:i/>
                <w:sz w:val="24"/>
                <w:szCs w:val="24"/>
              </w:rPr>
              <w:t>Par atbildīgā būvdarbu vadītāja norādīto pieredzes objektu pievieno dokumentu, kas apstiprina nominētā būvdarbu vadītāja pieredzi objektā (piemēram, būvatļauja, būvvaldē reģistrēts saistību raksts, kopija no būvdarbu žurnāla vai cits dokuments).</w:t>
            </w:r>
          </w:p>
        </w:tc>
      </w:tr>
      <w:tr w:rsidR="007024EF" w:rsidRPr="007024EF" w14:paraId="1495D1FF" w14:textId="77777777" w:rsidTr="00EA6B7D">
        <w:trPr>
          <w:trHeight w:val="555"/>
          <w:jc w:val="center"/>
        </w:trPr>
        <w:tc>
          <w:tcPr>
            <w:tcW w:w="398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35386A48" w14:textId="77777777" w:rsidR="007024EF" w:rsidRPr="007024EF" w:rsidRDefault="007024EF" w:rsidP="00791B1E">
            <w:pPr>
              <w:suppressAutoHyphens/>
              <w:spacing w:after="0" w:line="240" w:lineRule="auto"/>
              <w:jc w:val="both"/>
              <w:rPr>
                <w:rFonts w:ascii="Times New Roman" w:eastAsia="Times New Roman" w:hAnsi="Times New Roman" w:cs="Times New Roman"/>
                <w:b/>
                <w:bCs/>
                <w:sz w:val="24"/>
                <w:szCs w:val="24"/>
                <w:lang w:eastAsia="ar-SA"/>
                <w14:ligatures w14:val="standardContextual"/>
              </w:rPr>
            </w:pPr>
            <w:r w:rsidRPr="007024EF">
              <w:rPr>
                <w:rFonts w:ascii="Times New Roman" w:eastAsia="Times New Roman" w:hAnsi="Times New Roman" w:cs="Times New Roman"/>
                <w:b/>
                <w:bCs/>
                <w:sz w:val="24"/>
                <w:szCs w:val="24"/>
                <w:lang w:eastAsia="ar-SA"/>
                <w14:ligatures w14:val="standardContextual"/>
              </w:rPr>
              <w:t xml:space="preserve">C – </w:t>
            </w:r>
            <w:r w:rsidRPr="007024EF">
              <w:rPr>
                <w:rFonts w:ascii="Times New Roman" w:eastAsia="Calibri" w:hAnsi="Times New Roman" w:cs="Times New Roman"/>
                <w:b/>
                <w:sz w:val="24"/>
                <w:szCs w:val="24"/>
                <w:lang w:bidi="lo-LA"/>
              </w:rPr>
              <w:t xml:space="preserve">būvprojekta vadītāja – sertificēta arhitekta pieredze </w:t>
            </w:r>
          </w:p>
          <w:p w14:paraId="50522A31" w14:textId="75A1D5D6" w:rsidR="007024EF" w:rsidRPr="007024EF" w:rsidRDefault="007024EF" w:rsidP="00791B1E">
            <w:pPr>
              <w:spacing w:after="0" w:line="240" w:lineRule="auto"/>
              <w:jc w:val="both"/>
              <w:rPr>
                <w:rFonts w:ascii="Times New Roman" w:eastAsia="Calibri" w:hAnsi="Times New Roman" w:cs="Times New Roman"/>
                <w:sz w:val="24"/>
                <w:szCs w:val="24"/>
                <w:u w:val="single"/>
                <w:lang w:eastAsia="lv-LV"/>
              </w:rPr>
            </w:pPr>
            <w:r w:rsidRPr="007024EF">
              <w:rPr>
                <w:rFonts w:ascii="Times New Roman" w:hAnsi="Times New Roman" w:cs="Times New Roman"/>
                <w:sz w:val="24"/>
                <w:szCs w:val="24"/>
              </w:rPr>
              <w:t>Nolikumā norādītājam būvprojekta vadītājam – sertificētam arhitektam iepriekšējo 5 (</w:t>
            </w:r>
            <w:r w:rsidRPr="007024EF">
              <w:rPr>
                <w:rFonts w:ascii="Times New Roman" w:hAnsi="Times New Roman" w:cs="Times New Roman"/>
                <w:iCs/>
                <w:sz w:val="24"/>
                <w:szCs w:val="24"/>
              </w:rPr>
              <w:t>piecu</w:t>
            </w:r>
            <w:r w:rsidRPr="007024EF">
              <w:rPr>
                <w:rFonts w:ascii="Times New Roman" w:hAnsi="Times New Roman" w:cs="Times New Roman"/>
                <w:sz w:val="24"/>
                <w:szCs w:val="24"/>
              </w:rPr>
              <w:t>) gadu laikā (20</w:t>
            </w:r>
            <w:r w:rsidR="00344172">
              <w:rPr>
                <w:rFonts w:ascii="Times New Roman" w:hAnsi="Times New Roman" w:cs="Times New Roman"/>
                <w:sz w:val="24"/>
                <w:szCs w:val="24"/>
              </w:rPr>
              <w:t>20</w:t>
            </w:r>
            <w:r w:rsidRPr="007024EF">
              <w:rPr>
                <w:rFonts w:ascii="Times New Roman" w:hAnsi="Times New Roman" w:cs="Times New Roman"/>
                <w:sz w:val="24"/>
                <w:szCs w:val="24"/>
              </w:rPr>
              <w:t>., 202</w:t>
            </w:r>
            <w:r w:rsidR="00344172">
              <w:rPr>
                <w:rFonts w:ascii="Times New Roman" w:hAnsi="Times New Roman" w:cs="Times New Roman"/>
                <w:sz w:val="24"/>
                <w:szCs w:val="24"/>
              </w:rPr>
              <w:t>1</w:t>
            </w:r>
            <w:r w:rsidRPr="007024EF">
              <w:rPr>
                <w:rFonts w:ascii="Times New Roman" w:hAnsi="Times New Roman" w:cs="Times New Roman"/>
                <w:sz w:val="24"/>
                <w:szCs w:val="24"/>
              </w:rPr>
              <w:t>., 202</w:t>
            </w:r>
            <w:r w:rsidR="00344172">
              <w:rPr>
                <w:rFonts w:ascii="Times New Roman" w:hAnsi="Times New Roman" w:cs="Times New Roman"/>
                <w:sz w:val="24"/>
                <w:szCs w:val="24"/>
              </w:rPr>
              <w:t>2</w:t>
            </w:r>
            <w:r w:rsidRPr="007024EF">
              <w:rPr>
                <w:rFonts w:ascii="Times New Roman" w:hAnsi="Times New Roman" w:cs="Times New Roman"/>
                <w:sz w:val="24"/>
                <w:szCs w:val="24"/>
              </w:rPr>
              <w:t>., 202</w:t>
            </w:r>
            <w:r w:rsidR="00344172">
              <w:rPr>
                <w:rFonts w:ascii="Times New Roman" w:hAnsi="Times New Roman" w:cs="Times New Roman"/>
                <w:sz w:val="24"/>
                <w:szCs w:val="24"/>
              </w:rPr>
              <w:t>3</w:t>
            </w:r>
            <w:r w:rsidRPr="007024EF">
              <w:rPr>
                <w:rFonts w:ascii="Times New Roman" w:hAnsi="Times New Roman" w:cs="Times New Roman"/>
                <w:sz w:val="24"/>
                <w:szCs w:val="24"/>
              </w:rPr>
              <w:t>., 202</w:t>
            </w:r>
            <w:r w:rsidR="00344172">
              <w:rPr>
                <w:rFonts w:ascii="Times New Roman" w:hAnsi="Times New Roman" w:cs="Times New Roman"/>
                <w:sz w:val="24"/>
                <w:szCs w:val="24"/>
              </w:rPr>
              <w:t>4</w:t>
            </w:r>
            <w:r w:rsidRPr="007024EF">
              <w:rPr>
                <w:rFonts w:ascii="Times New Roman" w:hAnsi="Times New Roman" w:cs="Times New Roman"/>
                <w:sz w:val="24"/>
                <w:szCs w:val="24"/>
              </w:rPr>
              <w:t>. un 202</w:t>
            </w:r>
            <w:r w:rsidR="00344172">
              <w:rPr>
                <w:rFonts w:ascii="Times New Roman" w:hAnsi="Times New Roman" w:cs="Times New Roman"/>
                <w:sz w:val="24"/>
                <w:szCs w:val="24"/>
              </w:rPr>
              <w:t>5</w:t>
            </w:r>
            <w:r w:rsidRPr="007024EF">
              <w:rPr>
                <w:rFonts w:ascii="Times New Roman" w:hAnsi="Times New Roman" w:cs="Times New Roman"/>
                <w:sz w:val="24"/>
                <w:szCs w:val="24"/>
              </w:rPr>
              <w:t xml:space="preserve">. gadā līdz piedāvājumu iesniegšanas termiņa beigām) ir pieredze kā būvprojekta vadītājam </w:t>
            </w:r>
            <w:r w:rsidRPr="007024EF">
              <w:rPr>
                <w:rFonts w:ascii="Times New Roman" w:eastAsia="Calibri" w:hAnsi="Times New Roman" w:cs="Times New Roman"/>
                <w:sz w:val="24"/>
                <w:szCs w:val="24"/>
                <w:lang w:eastAsia="lv-LV"/>
              </w:rPr>
              <w:lastRenderedPageBreak/>
              <w:t xml:space="preserve">līguma izpildē, kura ietvaros ir izstrādāta būvniecības ieceres </w:t>
            </w:r>
            <w:r w:rsidRPr="00E724F9">
              <w:rPr>
                <w:rFonts w:ascii="Times New Roman" w:eastAsia="Calibri" w:hAnsi="Times New Roman" w:cs="Times New Roman"/>
                <w:sz w:val="24"/>
                <w:szCs w:val="24"/>
                <w:lang w:eastAsia="lv-LV"/>
              </w:rPr>
              <w:t xml:space="preserve">dokumentācija </w:t>
            </w:r>
            <w:r w:rsidRPr="00E724F9">
              <w:rPr>
                <w:rFonts w:ascii="Times New Roman" w:hAnsi="Times New Roman" w:cs="Times New Roman"/>
                <w:sz w:val="24"/>
                <w:szCs w:val="24"/>
              </w:rPr>
              <w:t>izglītības iestādes</w:t>
            </w:r>
            <w:r w:rsidRPr="007024EF">
              <w:rPr>
                <w:rFonts w:ascii="Times New Roman" w:hAnsi="Times New Roman" w:cs="Times New Roman"/>
                <w:color w:val="FF0000"/>
                <w:sz w:val="24"/>
                <w:szCs w:val="24"/>
              </w:rPr>
              <w:t>*</w:t>
            </w:r>
            <w:r w:rsidRPr="007024EF">
              <w:rPr>
                <w:rFonts w:ascii="Times New Roman" w:hAnsi="Times New Roman" w:cs="Times New Roman"/>
                <w:sz w:val="24"/>
                <w:szCs w:val="24"/>
              </w:rPr>
              <w:t xml:space="preserve"> </w:t>
            </w:r>
            <w:r w:rsidRPr="007024EF">
              <w:rPr>
                <w:rFonts w:ascii="Times New Roman" w:eastAsia="Calibri" w:hAnsi="Times New Roman" w:cs="Times New Roman"/>
                <w:sz w:val="24"/>
                <w:szCs w:val="24"/>
                <w:lang w:eastAsia="lv-LV"/>
              </w:rPr>
              <w:t xml:space="preserve">jaunbūvei vai pārbūvei, kur līgumcena par būvdarbiem ir vismaz </w:t>
            </w:r>
            <w:r w:rsidRPr="007024EF">
              <w:rPr>
                <w:rFonts w:ascii="Times New Roman" w:hAnsi="Times New Roman" w:cs="Times New Roman"/>
                <w:sz w:val="24"/>
                <w:szCs w:val="24"/>
              </w:rPr>
              <w:t xml:space="preserve">1 000 000,00 EUR (viens miljons </w:t>
            </w:r>
            <w:proofErr w:type="spellStart"/>
            <w:r w:rsidRPr="007024EF">
              <w:rPr>
                <w:rFonts w:ascii="Times New Roman" w:hAnsi="Times New Roman" w:cs="Times New Roman"/>
                <w:i/>
                <w:sz w:val="24"/>
                <w:szCs w:val="24"/>
              </w:rPr>
              <w:t>euro</w:t>
            </w:r>
            <w:proofErr w:type="spellEnd"/>
            <w:r w:rsidRPr="007024EF">
              <w:rPr>
                <w:rFonts w:ascii="Times New Roman" w:hAnsi="Times New Roman" w:cs="Times New Roman"/>
                <w:sz w:val="24"/>
                <w:szCs w:val="24"/>
              </w:rPr>
              <w:t>), neieskaitot PVN.</w:t>
            </w:r>
          </w:p>
        </w:tc>
        <w:tc>
          <w:tcPr>
            <w:tcW w:w="160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B297210" w14:textId="77777777" w:rsidR="007024EF" w:rsidRPr="007024EF" w:rsidRDefault="007024EF" w:rsidP="00791B1E">
            <w:pPr>
              <w:spacing w:after="0" w:line="240" w:lineRule="auto"/>
              <w:jc w:val="center"/>
              <w:rPr>
                <w:rFonts w:ascii="Times New Roman" w:eastAsia="Calibri" w:hAnsi="Times New Roman" w:cs="Times New Roman"/>
                <w:b/>
                <w:bCs/>
                <w:sz w:val="24"/>
                <w:szCs w:val="24"/>
                <w:lang w:eastAsia="lv-LV"/>
                <w14:ligatures w14:val="standardContextual"/>
              </w:rPr>
            </w:pPr>
            <w:r w:rsidRPr="007024EF">
              <w:rPr>
                <w:rFonts w:ascii="Times New Roman" w:eastAsia="Calibri" w:hAnsi="Times New Roman" w:cs="Times New Roman"/>
                <w:b/>
                <w:bCs/>
                <w:sz w:val="24"/>
                <w:szCs w:val="24"/>
                <w:lang w:eastAsia="lv-LV"/>
                <w14:ligatures w14:val="standardContextual"/>
              </w:rPr>
              <w:lastRenderedPageBreak/>
              <w:t>10</w:t>
            </w:r>
          </w:p>
        </w:tc>
        <w:tc>
          <w:tcPr>
            <w:tcW w:w="3506"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0009CEF8" w14:textId="77777777" w:rsidR="007024EF" w:rsidRPr="007024EF" w:rsidRDefault="007024EF" w:rsidP="00791B1E">
            <w:pPr>
              <w:spacing w:after="0" w:line="240" w:lineRule="auto"/>
              <w:rPr>
                <w:rFonts w:ascii="Times New Roman" w:eastAsia="Calibri" w:hAnsi="Times New Roman" w:cs="Times New Roman"/>
                <w:bCs/>
                <w:iCs/>
                <w:sz w:val="24"/>
                <w:szCs w:val="24"/>
                <w:lang w:eastAsia="lv-LV"/>
                <w14:ligatures w14:val="standardContextual"/>
              </w:rPr>
            </w:pPr>
            <w:r w:rsidRPr="007024EF">
              <w:rPr>
                <w:rFonts w:ascii="Times New Roman" w:eastAsia="Calibri" w:hAnsi="Times New Roman" w:cs="Times New Roman"/>
                <w:bCs/>
                <w:iCs/>
                <w:sz w:val="24"/>
                <w:szCs w:val="24"/>
                <w:lang w:eastAsia="lv-LV"/>
                <w14:ligatures w14:val="standardContextual"/>
              </w:rPr>
              <w:t>Nav pieredzes – 0 punkti</w:t>
            </w:r>
          </w:p>
          <w:p w14:paraId="1355BD03" w14:textId="77777777" w:rsidR="007024EF" w:rsidRPr="007024EF" w:rsidRDefault="007024EF" w:rsidP="00791B1E">
            <w:pPr>
              <w:spacing w:after="0" w:line="240" w:lineRule="auto"/>
              <w:rPr>
                <w:rFonts w:ascii="Times New Roman" w:eastAsia="Calibri" w:hAnsi="Times New Roman" w:cs="Times New Roman"/>
                <w:bCs/>
                <w:iCs/>
                <w:sz w:val="24"/>
                <w:szCs w:val="24"/>
                <w:lang w:eastAsia="lv-LV"/>
                <w14:ligatures w14:val="standardContextual"/>
              </w:rPr>
            </w:pPr>
          </w:p>
          <w:p w14:paraId="5B40E96A" w14:textId="77777777" w:rsidR="007024EF" w:rsidRPr="007024EF" w:rsidRDefault="007024EF" w:rsidP="00791B1E">
            <w:pPr>
              <w:spacing w:after="0" w:line="240" w:lineRule="auto"/>
              <w:rPr>
                <w:rFonts w:ascii="Times New Roman" w:eastAsia="Calibri" w:hAnsi="Times New Roman" w:cs="Times New Roman"/>
                <w:bCs/>
                <w:iCs/>
                <w:sz w:val="24"/>
                <w:szCs w:val="24"/>
                <w:lang w:eastAsia="lv-LV"/>
                <w14:ligatures w14:val="standardContextual"/>
              </w:rPr>
            </w:pPr>
            <w:r w:rsidRPr="007024EF">
              <w:rPr>
                <w:rFonts w:ascii="Times New Roman" w:eastAsia="Calibri" w:hAnsi="Times New Roman" w:cs="Times New Roman"/>
                <w:bCs/>
                <w:iCs/>
                <w:sz w:val="24"/>
                <w:szCs w:val="24"/>
                <w:lang w:eastAsia="lv-LV"/>
                <w14:ligatures w14:val="standardContextual"/>
              </w:rPr>
              <w:t>Ir 1 (viena) pieredze – 5 punkti</w:t>
            </w:r>
          </w:p>
          <w:p w14:paraId="64478062" w14:textId="77777777" w:rsidR="007024EF" w:rsidRPr="007024EF" w:rsidRDefault="007024EF" w:rsidP="00791B1E">
            <w:pPr>
              <w:spacing w:after="0" w:line="240" w:lineRule="auto"/>
              <w:rPr>
                <w:rFonts w:ascii="Times New Roman" w:eastAsia="Calibri" w:hAnsi="Times New Roman" w:cs="Times New Roman"/>
                <w:b/>
                <w:bCs/>
                <w:i/>
                <w:iCs/>
                <w:sz w:val="24"/>
                <w:szCs w:val="24"/>
                <w:lang w:eastAsia="lv-LV"/>
                <w14:ligatures w14:val="standardContextual"/>
              </w:rPr>
            </w:pPr>
          </w:p>
          <w:p w14:paraId="2615276A" w14:textId="77777777" w:rsidR="007024EF" w:rsidRPr="007024EF" w:rsidRDefault="007024EF" w:rsidP="00791B1E">
            <w:pPr>
              <w:spacing w:after="0" w:line="240" w:lineRule="auto"/>
              <w:rPr>
                <w:rFonts w:ascii="Times New Roman" w:eastAsia="Calibri" w:hAnsi="Times New Roman" w:cs="Times New Roman"/>
                <w:b/>
                <w:bCs/>
                <w:i/>
                <w:iCs/>
                <w:sz w:val="24"/>
                <w:szCs w:val="24"/>
                <w:lang w:eastAsia="lv-LV"/>
                <w14:ligatures w14:val="standardContextual"/>
              </w:rPr>
            </w:pPr>
            <w:r w:rsidRPr="007024EF">
              <w:rPr>
                <w:rFonts w:ascii="Times New Roman" w:eastAsia="Calibri" w:hAnsi="Times New Roman" w:cs="Times New Roman"/>
                <w:bCs/>
                <w:iCs/>
                <w:sz w:val="24"/>
                <w:szCs w:val="24"/>
                <w:lang w:eastAsia="lv-LV"/>
                <w14:ligatures w14:val="standardContextual"/>
              </w:rPr>
              <w:t>Ir 2 (divas) pieredzes – 10 punkti</w:t>
            </w:r>
            <w:r w:rsidRPr="007024EF">
              <w:rPr>
                <w:rFonts w:ascii="Times New Roman" w:eastAsia="Calibri" w:hAnsi="Times New Roman" w:cs="Times New Roman"/>
                <w:b/>
                <w:bCs/>
                <w:i/>
                <w:iCs/>
                <w:sz w:val="24"/>
                <w:szCs w:val="24"/>
                <w:lang w:eastAsia="lv-LV"/>
                <w14:ligatures w14:val="standardContextual"/>
              </w:rPr>
              <w:t xml:space="preserve"> </w:t>
            </w:r>
          </w:p>
        </w:tc>
      </w:tr>
      <w:tr w:rsidR="007024EF" w:rsidRPr="007024EF" w14:paraId="4D5B3932" w14:textId="77777777" w:rsidTr="00EA6B7D">
        <w:trPr>
          <w:trHeight w:val="555"/>
          <w:jc w:val="center"/>
        </w:trPr>
        <w:tc>
          <w:tcPr>
            <w:tcW w:w="909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A5D7DC" w14:textId="4D9F8F0B" w:rsidR="007024EF" w:rsidRPr="007024EF" w:rsidRDefault="007024EF" w:rsidP="00791B1E">
            <w:pPr>
              <w:jc w:val="both"/>
              <w:rPr>
                <w:rFonts w:ascii="Times New Roman" w:hAnsi="Times New Roman" w:cs="Times New Roman"/>
                <w:i/>
                <w:sz w:val="24"/>
                <w:szCs w:val="24"/>
              </w:rPr>
            </w:pPr>
            <w:r w:rsidRPr="007024EF">
              <w:rPr>
                <w:rFonts w:ascii="Times New Roman" w:hAnsi="Times New Roman" w:cs="Times New Roman"/>
                <w:i/>
                <w:color w:val="FF0000"/>
                <w:sz w:val="24"/>
                <w:szCs w:val="24"/>
              </w:rPr>
              <w:t xml:space="preserve">* </w:t>
            </w:r>
            <w:r w:rsidRPr="007024EF">
              <w:rPr>
                <w:rFonts w:ascii="Times New Roman" w:hAnsi="Times New Roman" w:cs="Times New Roman"/>
                <w:i/>
                <w:sz w:val="24"/>
                <w:szCs w:val="24"/>
              </w:rPr>
              <w:t xml:space="preserve">– </w:t>
            </w:r>
            <w:r w:rsidR="00E724F9" w:rsidRPr="00E724F9">
              <w:rPr>
                <w:rFonts w:ascii="Times New Roman" w:eastAsia="Calibri" w:hAnsi="Times New Roman" w:cs="Times New Roman"/>
                <w:i/>
                <w:sz w:val="24"/>
                <w:szCs w:val="24"/>
              </w:rPr>
              <w:t xml:space="preserve">Atklāta konkursa </w:t>
            </w:r>
            <w:r w:rsidR="00F75C6D">
              <w:rPr>
                <w:rFonts w:ascii="Times New Roman" w:eastAsia="Calibri" w:hAnsi="Times New Roman" w:cs="Times New Roman"/>
                <w:i/>
                <w:sz w:val="24"/>
                <w:szCs w:val="24"/>
              </w:rPr>
              <w:t>ietvaros</w:t>
            </w:r>
            <w:r w:rsidR="00E724F9" w:rsidRPr="00E724F9">
              <w:rPr>
                <w:rFonts w:ascii="Times New Roman" w:eastAsia="Calibri" w:hAnsi="Times New Roman" w:cs="Times New Roman"/>
                <w:i/>
                <w:sz w:val="24"/>
                <w:szCs w:val="24"/>
              </w:rPr>
              <w:t xml:space="preserve"> izglītības iestāde – skola, pirmsskolas iestāde, tehnikums, universitāte un zinātniskajai pētniecībai paredzēta ēka</w:t>
            </w:r>
            <w:r w:rsidR="00E724F9" w:rsidRPr="00E724F9">
              <w:rPr>
                <w:rFonts w:ascii="Times New Roman" w:hAnsi="Times New Roman" w:cs="Times New Roman"/>
                <w:i/>
                <w:sz w:val="24"/>
                <w:szCs w:val="24"/>
              </w:rPr>
              <w:t>.</w:t>
            </w:r>
          </w:p>
          <w:p w14:paraId="3F5703EA" w14:textId="77777777" w:rsidR="007024EF" w:rsidRPr="007024EF" w:rsidRDefault="007024EF" w:rsidP="00791B1E">
            <w:pPr>
              <w:jc w:val="both"/>
              <w:rPr>
                <w:rFonts w:ascii="Times New Roman" w:hAnsi="Times New Roman" w:cs="Times New Roman"/>
                <w:i/>
                <w:sz w:val="24"/>
                <w:szCs w:val="24"/>
              </w:rPr>
            </w:pPr>
            <w:r w:rsidRPr="007024EF">
              <w:rPr>
                <w:rFonts w:ascii="Times New Roman" w:hAnsi="Times New Roman" w:cs="Times New Roman"/>
                <w:i/>
                <w:sz w:val="24"/>
                <w:szCs w:val="24"/>
              </w:rPr>
              <w:t>Būvniecības ieceres dokumentācijai, ar kuru tiek apliecināta būvprojekta vadītāja – sertificētā arhitekta prasītā pieredze, ir jābūt atbilstoši normatīvo aktu prasībām saskaņotai un akceptētai būvvaldē un līdz piedāvājuma iesniegšanas dienai objekta būvniecībai vai pārbūvei jābūt pabeigtai, pieņemtai ekspluatācijā.</w:t>
            </w:r>
          </w:p>
          <w:p w14:paraId="083DFE8E" w14:textId="77777777" w:rsidR="007024EF" w:rsidRPr="007024EF" w:rsidRDefault="007024EF" w:rsidP="00791B1E">
            <w:pPr>
              <w:jc w:val="both"/>
              <w:rPr>
                <w:rFonts w:ascii="Times New Roman" w:hAnsi="Times New Roman" w:cs="Times New Roman"/>
                <w:i/>
                <w:sz w:val="24"/>
                <w:szCs w:val="24"/>
              </w:rPr>
            </w:pPr>
            <w:r w:rsidRPr="007024EF">
              <w:rPr>
                <w:rFonts w:ascii="Times New Roman" w:hAnsi="Times New Roman" w:cs="Times New Roman"/>
                <w:i/>
                <w:sz w:val="24"/>
                <w:szCs w:val="24"/>
              </w:rPr>
              <w:t>Par būvprojekta vadītāja – arhitekta sniegto pakalpojumu jāiesniedz dokumenti (piemēram, rīkojumi, saistību rakstu kopijas, akti par izpildītiem projektēšanas darbiem, atsauksme no pasūtītāja utt.), kas apliecina attiecīgo pieredzes statusu attiecīgo darbu veikšanā.</w:t>
            </w:r>
          </w:p>
        </w:tc>
      </w:tr>
      <w:tr w:rsidR="007024EF" w:rsidRPr="007024EF" w14:paraId="5D414EE0" w14:textId="77777777" w:rsidTr="00EA6B7D">
        <w:trPr>
          <w:trHeight w:val="555"/>
          <w:jc w:val="center"/>
        </w:trPr>
        <w:tc>
          <w:tcPr>
            <w:tcW w:w="398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3FAE0210" w14:textId="77777777" w:rsidR="007024EF" w:rsidRPr="007024EF" w:rsidRDefault="007024EF" w:rsidP="00791B1E">
            <w:pPr>
              <w:suppressAutoHyphens/>
              <w:spacing w:after="0" w:line="240" w:lineRule="auto"/>
              <w:jc w:val="both"/>
              <w:rPr>
                <w:rFonts w:ascii="Times New Roman" w:eastAsia="Times New Roman" w:hAnsi="Times New Roman" w:cs="Times New Roman"/>
                <w:b/>
                <w:bCs/>
                <w:sz w:val="24"/>
                <w:szCs w:val="24"/>
                <w:lang w:eastAsia="ar-SA"/>
                <w14:ligatures w14:val="standardContextual"/>
              </w:rPr>
            </w:pPr>
            <w:r w:rsidRPr="007024EF">
              <w:rPr>
                <w:rFonts w:ascii="Times New Roman" w:eastAsia="Times New Roman" w:hAnsi="Times New Roman" w:cs="Times New Roman"/>
                <w:b/>
                <w:bCs/>
                <w:sz w:val="24"/>
                <w:szCs w:val="24"/>
                <w:lang w:eastAsia="ar-SA"/>
                <w14:ligatures w14:val="standardContextual"/>
              </w:rPr>
              <w:t>D – pretendenta pieredze</w:t>
            </w:r>
          </w:p>
          <w:p w14:paraId="722B74E2" w14:textId="3B5C1BB4" w:rsidR="007024EF" w:rsidRDefault="007024EF" w:rsidP="00791B1E">
            <w:pPr>
              <w:suppressAutoHyphens/>
              <w:spacing w:after="0" w:line="240" w:lineRule="auto"/>
              <w:jc w:val="both"/>
              <w:rPr>
                <w:rFonts w:ascii="Times New Roman" w:eastAsia="Times New Roman" w:hAnsi="Times New Roman" w:cs="Times New Roman"/>
                <w:bCs/>
                <w:sz w:val="24"/>
                <w:szCs w:val="24"/>
                <w:lang w:eastAsia="ar-SA"/>
                <w14:ligatures w14:val="standardContextual"/>
              </w:rPr>
            </w:pPr>
            <w:r w:rsidRPr="007024EF">
              <w:rPr>
                <w:rFonts w:ascii="Times New Roman" w:eastAsia="Times New Roman" w:hAnsi="Times New Roman" w:cs="Times New Roman"/>
                <w:bCs/>
                <w:sz w:val="24"/>
                <w:szCs w:val="24"/>
                <w:lang w:eastAsia="ar-SA"/>
                <w14:ligatures w14:val="standardContextual"/>
              </w:rPr>
              <w:t xml:space="preserve">Pretendentam </w:t>
            </w:r>
            <w:r w:rsidRPr="007024EF">
              <w:rPr>
                <w:rFonts w:ascii="Times New Roman" w:hAnsi="Times New Roman" w:cs="Times New Roman"/>
                <w:bCs/>
                <w:sz w:val="24"/>
                <w:szCs w:val="24"/>
              </w:rPr>
              <w:t xml:space="preserve">iepriekšējo </w:t>
            </w:r>
            <w:r w:rsidRPr="007024EF">
              <w:rPr>
                <w:rFonts w:ascii="Times New Roman" w:hAnsi="Times New Roman" w:cs="Times New Roman"/>
                <w:sz w:val="24"/>
                <w:szCs w:val="24"/>
              </w:rPr>
              <w:t>5 (</w:t>
            </w:r>
            <w:r w:rsidRPr="007024EF">
              <w:rPr>
                <w:rFonts w:ascii="Times New Roman" w:hAnsi="Times New Roman" w:cs="Times New Roman"/>
                <w:iCs/>
                <w:sz w:val="24"/>
                <w:szCs w:val="24"/>
              </w:rPr>
              <w:t>piecu</w:t>
            </w:r>
            <w:r w:rsidRPr="007024EF">
              <w:rPr>
                <w:rFonts w:ascii="Times New Roman" w:hAnsi="Times New Roman" w:cs="Times New Roman"/>
                <w:sz w:val="24"/>
                <w:szCs w:val="24"/>
              </w:rPr>
              <w:t>) gadu laikā (20</w:t>
            </w:r>
            <w:r w:rsidR="00260FB0">
              <w:rPr>
                <w:rFonts w:ascii="Times New Roman" w:hAnsi="Times New Roman" w:cs="Times New Roman"/>
                <w:sz w:val="24"/>
                <w:szCs w:val="24"/>
              </w:rPr>
              <w:t>20</w:t>
            </w:r>
            <w:r w:rsidRPr="007024EF">
              <w:rPr>
                <w:rFonts w:ascii="Times New Roman" w:hAnsi="Times New Roman" w:cs="Times New Roman"/>
                <w:sz w:val="24"/>
                <w:szCs w:val="24"/>
              </w:rPr>
              <w:t>., 202</w:t>
            </w:r>
            <w:r w:rsidR="00260FB0">
              <w:rPr>
                <w:rFonts w:ascii="Times New Roman" w:hAnsi="Times New Roman" w:cs="Times New Roman"/>
                <w:sz w:val="24"/>
                <w:szCs w:val="24"/>
              </w:rPr>
              <w:t>1</w:t>
            </w:r>
            <w:r w:rsidRPr="007024EF">
              <w:rPr>
                <w:rFonts w:ascii="Times New Roman" w:hAnsi="Times New Roman" w:cs="Times New Roman"/>
                <w:sz w:val="24"/>
                <w:szCs w:val="24"/>
              </w:rPr>
              <w:t>., 202</w:t>
            </w:r>
            <w:r w:rsidR="00260FB0">
              <w:rPr>
                <w:rFonts w:ascii="Times New Roman" w:hAnsi="Times New Roman" w:cs="Times New Roman"/>
                <w:sz w:val="24"/>
                <w:szCs w:val="24"/>
              </w:rPr>
              <w:t>2</w:t>
            </w:r>
            <w:r w:rsidRPr="007024EF">
              <w:rPr>
                <w:rFonts w:ascii="Times New Roman" w:hAnsi="Times New Roman" w:cs="Times New Roman"/>
                <w:sz w:val="24"/>
                <w:szCs w:val="24"/>
              </w:rPr>
              <w:t>., 202</w:t>
            </w:r>
            <w:r w:rsidR="00260FB0">
              <w:rPr>
                <w:rFonts w:ascii="Times New Roman" w:hAnsi="Times New Roman" w:cs="Times New Roman"/>
                <w:sz w:val="24"/>
                <w:szCs w:val="24"/>
              </w:rPr>
              <w:t>3</w:t>
            </w:r>
            <w:r w:rsidRPr="007024EF">
              <w:rPr>
                <w:rFonts w:ascii="Times New Roman" w:hAnsi="Times New Roman" w:cs="Times New Roman"/>
                <w:sz w:val="24"/>
                <w:szCs w:val="24"/>
              </w:rPr>
              <w:t>., 202</w:t>
            </w:r>
            <w:r w:rsidR="00260FB0">
              <w:rPr>
                <w:rFonts w:ascii="Times New Roman" w:hAnsi="Times New Roman" w:cs="Times New Roman"/>
                <w:sz w:val="24"/>
                <w:szCs w:val="24"/>
              </w:rPr>
              <w:t>4</w:t>
            </w:r>
            <w:r w:rsidRPr="007024EF">
              <w:rPr>
                <w:rFonts w:ascii="Times New Roman" w:hAnsi="Times New Roman" w:cs="Times New Roman"/>
                <w:sz w:val="24"/>
                <w:szCs w:val="24"/>
              </w:rPr>
              <w:t>. un 202</w:t>
            </w:r>
            <w:r w:rsidR="00260FB0">
              <w:rPr>
                <w:rFonts w:ascii="Times New Roman" w:hAnsi="Times New Roman" w:cs="Times New Roman"/>
                <w:sz w:val="24"/>
                <w:szCs w:val="24"/>
              </w:rPr>
              <w:t>5</w:t>
            </w:r>
            <w:r w:rsidRPr="007024EF">
              <w:rPr>
                <w:rFonts w:ascii="Times New Roman" w:hAnsi="Times New Roman" w:cs="Times New Roman"/>
                <w:sz w:val="24"/>
                <w:szCs w:val="24"/>
              </w:rPr>
              <w:t xml:space="preserve">. gadā līdz piedāvājumu iesniegšanas termiņa beigām) </w:t>
            </w:r>
            <w:r w:rsidRPr="007024EF">
              <w:rPr>
                <w:rFonts w:ascii="Times New Roman" w:hAnsi="Times New Roman" w:cs="Times New Roman"/>
                <w:bCs/>
                <w:sz w:val="24"/>
                <w:szCs w:val="24"/>
              </w:rPr>
              <w:t>ir</w:t>
            </w:r>
            <w:r w:rsidRPr="007024EF">
              <w:rPr>
                <w:rFonts w:ascii="Times New Roman" w:hAnsi="Times New Roman" w:cs="Times New Roman"/>
                <w:bCs/>
                <w:i/>
                <w:sz w:val="24"/>
                <w:szCs w:val="24"/>
              </w:rPr>
              <w:t xml:space="preserve"> </w:t>
            </w:r>
            <w:r w:rsidRPr="007024EF">
              <w:rPr>
                <w:rFonts w:ascii="Times New Roman" w:hAnsi="Times New Roman" w:cs="Times New Roman"/>
                <w:bCs/>
                <w:sz w:val="24"/>
                <w:szCs w:val="24"/>
              </w:rPr>
              <w:t xml:space="preserve">pieredze </w:t>
            </w:r>
            <w:r w:rsidRPr="007024EF">
              <w:rPr>
                <w:rFonts w:ascii="Times New Roman" w:hAnsi="Times New Roman" w:cs="Times New Roman"/>
                <w:sz w:val="24"/>
                <w:szCs w:val="24"/>
              </w:rPr>
              <w:t xml:space="preserve">apvienotā projektēšanā un būvdarbos vismaz 1 (viena) līguma ietvaros, kur veikta ēkas </w:t>
            </w:r>
            <w:r w:rsidRPr="007024EF">
              <w:rPr>
                <w:rFonts w:ascii="Times New Roman" w:hAnsi="Times New Roman" w:cs="Times New Roman"/>
                <w:bCs/>
                <w:sz w:val="24"/>
                <w:szCs w:val="24"/>
              </w:rPr>
              <w:t>pārbūve vai jauna būvniecība.</w:t>
            </w:r>
          </w:p>
          <w:p w14:paraId="706692AA" w14:textId="42E1F972" w:rsidR="00E724F9" w:rsidRPr="00E724F9" w:rsidRDefault="00E724F9" w:rsidP="00791B1E">
            <w:pPr>
              <w:suppressAutoHyphens/>
              <w:spacing w:after="0" w:line="240" w:lineRule="auto"/>
              <w:jc w:val="both"/>
              <w:rPr>
                <w:rFonts w:ascii="Times New Roman" w:eastAsia="Times New Roman" w:hAnsi="Times New Roman" w:cs="Times New Roman"/>
                <w:bCs/>
                <w:sz w:val="24"/>
                <w:szCs w:val="24"/>
                <w:lang w:eastAsia="ar-SA"/>
                <w14:ligatures w14:val="standardContextual"/>
              </w:rPr>
            </w:pPr>
          </w:p>
        </w:tc>
        <w:tc>
          <w:tcPr>
            <w:tcW w:w="1603" w:type="dxa"/>
            <w:tcBorders>
              <w:top w:val="nil"/>
              <w:left w:val="nil"/>
              <w:bottom w:val="single" w:sz="4" w:space="0" w:color="auto"/>
              <w:right w:val="single" w:sz="8" w:space="0" w:color="auto"/>
            </w:tcBorders>
            <w:tcMar>
              <w:top w:w="0" w:type="dxa"/>
              <w:left w:w="108" w:type="dxa"/>
              <w:bottom w:w="0" w:type="dxa"/>
              <w:right w:w="108" w:type="dxa"/>
            </w:tcMar>
            <w:vAlign w:val="center"/>
          </w:tcPr>
          <w:p w14:paraId="2A1566AA" w14:textId="77777777" w:rsidR="007024EF" w:rsidRPr="007024EF" w:rsidRDefault="007024EF" w:rsidP="00791B1E">
            <w:pPr>
              <w:spacing w:after="0" w:line="240" w:lineRule="auto"/>
              <w:jc w:val="center"/>
              <w:rPr>
                <w:rFonts w:ascii="Times New Roman" w:eastAsia="Calibri" w:hAnsi="Times New Roman" w:cs="Times New Roman"/>
                <w:b/>
                <w:bCs/>
                <w:sz w:val="24"/>
                <w:szCs w:val="24"/>
                <w:lang w:eastAsia="lv-LV"/>
                <w14:ligatures w14:val="standardContextual"/>
              </w:rPr>
            </w:pPr>
            <w:r w:rsidRPr="007024EF">
              <w:rPr>
                <w:rFonts w:ascii="Times New Roman" w:eastAsia="Calibri" w:hAnsi="Times New Roman" w:cs="Times New Roman"/>
                <w:b/>
                <w:bCs/>
                <w:sz w:val="24"/>
                <w:szCs w:val="24"/>
                <w:lang w:eastAsia="lv-LV"/>
                <w14:ligatures w14:val="standardContextual"/>
              </w:rPr>
              <w:t>10</w:t>
            </w:r>
          </w:p>
        </w:tc>
        <w:tc>
          <w:tcPr>
            <w:tcW w:w="3506" w:type="dxa"/>
            <w:tcBorders>
              <w:top w:val="nil"/>
              <w:left w:val="nil"/>
              <w:bottom w:val="single" w:sz="4" w:space="0" w:color="auto"/>
              <w:right w:val="single" w:sz="8" w:space="0" w:color="auto"/>
            </w:tcBorders>
            <w:noWrap/>
            <w:tcMar>
              <w:top w:w="0" w:type="dxa"/>
              <w:left w:w="108" w:type="dxa"/>
              <w:bottom w:w="0" w:type="dxa"/>
              <w:right w:w="108" w:type="dxa"/>
            </w:tcMar>
            <w:vAlign w:val="center"/>
          </w:tcPr>
          <w:p w14:paraId="1210589C" w14:textId="77777777" w:rsidR="007024EF" w:rsidRPr="007024EF" w:rsidRDefault="007024EF" w:rsidP="00791B1E">
            <w:pPr>
              <w:spacing w:after="0" w:line="240" w:lineRule="auto"/>
              <w:rPr>
                <w:rFonts w:ascii="Times New Roman" w:eastAsia="Calibri" w:hAnsi="Times New Roman" w:cs="Times New Roman"/>
                <w:bCs/>
                <w:iCs/>
                <w:sz w:val="24"/>
                <w:szCs w:val="24"/>
                <w:lang w:eastAsia="lv-LV"/>
                <w14:ligatures w14:val="standardContextual"/>
              </w:rPr>
            </w:pPr>
            <w:r w:rsidRPr="007024EF">
              <w:rPr>
                <w:rFonts w:ascii="Times New Roman" w:eastAsia="Calibri" w:hAnsi="Times New Roman" w:cs="Times New Roman"/>
                <w:bCs/>
                <w:iCs/>
                <w:sz w:val="24"/>
                <w:szCs w:val="24"/>
                <w:lang w:eastAsia="lv-LV"/>
                <w14:ligatures w14:val="standardContextual"/>
              </w:rPr>
              <w:t>Nav pieredzes – 0 punkti</w:t>
            </w:r>
          </w:p>
          <w:p w14:paraId="18240BC7" w14:textId="77777777" w:rsidR="007024EF" w:rsidRPr="007024EF" w:rsidRDefault="007024EF" w:rsidP="00791B1E">
            <w:pPr>
              <w:spacing w:after="0" w:line="240" w:lineRule="auto"/>
              <w:rPr>
                <w:rFonts w:ascii="Times New Roman" w:eastAsia="Calibri" w:hAnsi="Times New Roman" w:cs="Times New Roman"/>
                <w:bCs/>
                <w:iCs/>
                <w:sz w:val="24"/>
                <w:szCs w:val="24"/>
                <w:lang w:eastAsia="lv-LV"/>
                <w14:ligatures w14:val="standardContextual"/>
              </w:rPr>
            </w:pPr>
          </w:p>
          <w:p w14:paraId="39E48020" w14:textId="77777777" w:rsidR="007024EF" w:rsidRPr="007024EF" w:rsidRDefault="007024EF" w:rsidP="00791B1E">
            <w:pPr>
              <w:spacing w:after="0" w:line="240" w:lineRule="auto"/>
              <w:rPr>
                <w:rFonts w:ascii="Times New Roman" w:eastAsia="Calibri" w:hAnsi="Times New Roman" w:cs="Times New Roman"/>
                <w:bCs/>
                <w:iCs/>
                <w:sz w:val="24"/>
                <w:szCs w:val="24"/>
                <w:lang w:eastAsia="lv-LV"/>
                <w14:ligatures w14:val="standardContextual"/>
              </w:rPr>
            </w:pPr>
            <w:r w:rsidRPr="007024EF">
              <w:rPr>
                <w:rFonts w:ascii="Times New Roman" w:eastAsia="Calibri" w:hAnsi="Times New Roman" w:cs="Times New Roman"/>
                <w:bCs/>
                <w:iCs/>
                <w:sz w:val="24"/>
                <w:szCs w:val="24"/>
                <w:lang w:eastAsia="lv-LV"/>
                <w14:ligatures w14:val="standardContextual"/>
              </w:rPr>
              <w:t>Ir 1 (viena) pieredze – 5 punkti</w:t>
            </w:r>
          </w:p>
          <w:p w14:paraId="0E141343" w14:textId="77777777" w:rsidR="007024EF" w:rsidRPr="007024EF" w:rsidRDefault="007024EF" w:rsidP="00791B1E">
            <w:pPr>
              <w:spacing w:after="0" w:line="240" w:lineRule="auto"/>
              <w:rPr>
                <w:rFonts w:ascii="Times New Roman" w:eastAsia="Calibri" w:hAnsi="Times New Roman" w:cs="Times New Roman"/>
                <w:b/>
                <w:bCs/>
                <w:i/>
                <w:iCs/>
                <w:sz w:val="24"/>
                <w:szCs w:val="24"/>
                <w:lang w:eastAsia="lv-LV"/>
                <w14:ligatures w14:val="standardContextual"/>
              </w:rPr>
            </w:pPr>
          </w:p>
          <w:p w14:paraId="33339754" w14:textId="77777777" w:rsidR="007024EF" w:rsidRPr="007024EF" w:rsidRDefault="007024EF" w:rsidP="00791B1E">
            <w:pPr>
              <w:spacing w:after="0" w:line="240" w:lineRule="auto"/>
              <w:rPr>
                <w:rFonts w:ascii="Times New Roman" w:eastAsia="Calibri" w:hAnsi="Times New Roman" w:cs="Times New Roman"/>
                <w:bCs/>
                <w:iCs/>
                <w:sz w:val="24"/>
                <w:szCs w:val="24"/>
                <w:lang w:eastAsia="lv-LV"/>
                <w14:ligatures w14:val="standardContextual"/>
              </w:rPr>
            </w:pPr>
            <w:r w:rsidRPr="007024EF">
              <w:rPr>
                <w:rFonts w:ascii="Times New Roman" w:eastAsia="Calibri" w:hAnsi="Times New Roman" w:cs="Times New Roman"/>
                <w:bCs/>
                <w:iCs/>
                <w:sz w:val="24"/>
                <w:szCs w:val="24"/>
                <w:lang w:eastAsia="lv-LV"/>
                <w14:ligatures w14:val="standardContextual"/>
              </w:rPr>
              <w:t>Ir 2 (divas) pieredzes – 10 punkti</w:t>
            </w:r>
          </w:p>
        </w:tc>
      </w:tr>
      <w:tr w:rsidR="007024EF" w:rsidRPr="007024EF" w14:paraId="018D5730" w14:textId="77777777" w:rsidTr="00EA6B7D">
        <w:trPr>
          <w:trHeight w:val="555"/>
          <w:jc w:val="center"/>
        </w:trPr>
        <w:tc>
          <w:tcPr>
            <w:tcW w:w="909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7BCDA7" w14:textId="77777777" w:rsidR="007024EF" w:rsidRPr="007024EF" w:rsidRDefault="007024EF" w:rsidP="00701201">
            <w:pPr>
              <w:spacing w:after="0" w:line="240" w:lineRule="auto"/>
              <w:rPr>
                <w:rFonts w:ascii="Times New Roman" w:hAnsi="Times New Roman" w:cs="Times New Roman"/>
                <w:bCs/>
                <w:i/>
                <w:sz w:val="24"/>
                <w:szCs w:val="24"/>
              </w:rPr>
            </w:pPr>
            <w:r w:rsidRPr="007024EF">
              <w:rPr>
                <w:rFonts w:ascii="Times New Roman" w:hAnsi="Times New Roman" w:cs="Times New Roman"/>
                <w:i/>
                <w:sz w:val="24"/>
                <w:szCs w:val="24"/>
              </w:rPr>
              <w:t>Būvdarbi, ar kuriem tiek apliecināta pieredze, uz piedāvājuma iesniegšanas brīdi ir pabeigti un atbilstoši normatīvo aktu prasībām objekts ir nodots ekspluatācijā</w:t>
            </w:r>
            <w:r w:rsidRPr="007024EF">
              <w:rPr>
                <w:rFonts w:ascii="Times New Roman" w:hAnsi="Times New Roman" w:cs="Times New Roman"/>
                <w:bCs/>
                <w:i/>
                <w:sz w:val="24"/>
                <w:szCs w:val="24"/>
              </w:rPr>
              <w:t xml:space="preserve"> vai saņemta atzīme par būvdarbu pabeigšanu attiecīgajā būvvaldē vai institūcijā, kas pilda būvvaldes funkcijas, vai līdzvērtīgā iestādē ārvalstīs.</w:t>
            </w:r>
          </w:p>
        </w:tc>
      </w:tr>
      <w:tr w:rsidR="007024EF" w:rsidRPr="007024EF" w14:paraId="04C34A8C" w14:textId="77777777" w:rsidTr="00EA6B7D">
        <w:trPr>
          <w:trHeight w:val="346"/>
          <w:jc w:val="center"/>
        </w:trPr>
        <w:tc>
          <w:tcPr>
            <w:tcW w:w="3989"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BC05C33" w14:textId="77777777" w:rsidR="007024EF" w:rsidRPr="007024EF" w:rsidRDefault="007024EF" w:rsidP="00791B1E">
            <w:pPr>
              <w:spacing w:after="0" w:line="240" w:lineRule="auto"/>
              <w:jc w:val="right"/>
              <w:rPr>
                <w:rFonts w:ascii="Times New Roman" w:eastAsia="Calibri" w:hAnsi="Times New Roman" w:cs="Times New Roman"/>
                <w:b/>
                <w:bCs/>
                <w:sz w:val="24"/>
                <w:szCs w:val="24"/>
                <w:lang w:eastAsia="lv-LV"/>
                <w14:ligatures w14:val="standardContextual"/>
              </w:rPr>
            </w:pPr>
            <w:r w:rsidRPr="007024EF">
              <w:rPr>
                <w:rFonts w:ascii="Times New Roman" w:eastAsia="Calibri" w:hAnsi="Times New Roman" w:cs="Times New Roman"/>
                <w:b/>
                <w:bCs/>
                <w:color w:val="000000"/>
                <w:sz w:val="24"/>
                <w:szCs w:val="24"/>
                <w:lang w:eastAsia="lv-LV"/>
                <w14:ligatures w14:val="standardContextual"/>
              </w:rPr>
              <w:t>Kopā (P):</w:t>
            </w:r>
          </w:p>
        </w:tc>
        <w:tc>
          <w:tcPr>
            <w:tcW w:w="160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9DD1CB" w14:textId="77777777" w:rsidR="007024EF" w:rsidRPr="007024EF" w:rsidRDefault="007024EF" w:rsidP="00791B1E">
            <w:pPr>
              <w:spacing w:after="0" w:line="240" w:lineRule="auto"/>
              <w:jc w:val="center"/>
              <w:rPr>
                <w:rFonts w:ascii="Times New Roman" w:eastAsia="Calibri" w:hAnsi="Times New Roman" w:cs="Times New Roman"/>
                <w:b/>
                <w:bCs/>
                <w:color w:val="000000"/>
                <w:sz w:val="24"/>
                <w:szCs w:val="24"/>
                <w:lang w:eastAsia="lv-LV"/>
                <w14:ligatures w14:val="standardContextual"/>
              </w:rPr>
            </w:pPr>
            <w:r w:rsidRPr="007024EF">
              <w:rPr>
                <w:rFonts w:ascii="Times New Roman" w:eastAsia="Calibri" w:hAnsi="Times New Roman" w:cs="Times New Roman"/>
                <w:b/>
                <w:bCs/>
                <w:color w:val="000000"/>
                <w:sz w:val="24"/>
                <w:szCs w:val="24"/>
                <w:lang w:eastAsia="lv-LV"/>
                <w14:ligatures w14:val="standardContextual"/>
              </w:rPr>
              <w:t>100</w:t>
            </w:r>
          </w:p>
        </w:tc>
        <w:tc>
          <w:tcPr>
            <w:tcW w:w="3506"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tcPr>
          <w:p w14:paraId="7A86143C" w14:textId="77777777" w:rsidR="007024EF" w:rsidRPr="007024EF" w:rsidRDefault="007024EF" w:rsidP="00791B1E">
            <w:pPr>
              <w:spacing w:after="0" w:line="240" w:lineRule="auto"/>
              <w:jc w:val="center"/>
              <w:rPr>
                <w:rFonts w:ascii="Times New Roman" w:eastAsia="Calibri" w:hAnsi="Times New Roman" w:cs="Times New Roman"/>
                <w:i/>
                <w:iCs/>
                <w:sz w:val="24"/>
                <w:szCs w:val="24"/>
                <w:lang w:eastAsia="lv-LV"/>
                <w14:ligatures w14:val="standardContextual"/>
              </w:rPr>
            </w:pPr>
          </w:p>
        </w:tc>
      </w:tr>
    </w:tbl>
    <w:p w14:paraId="530F7D01" w14:textId="77777777" w:rsidR="007024EF" w:rsidRPr="007024EF" w:rsidRDefault="007024EF" w:rsidP="007024EF">
      <w:pPr>
        <w:keepNext/>
        <w:spacing w:after="120" w:line="240" w:lineRule="auto"/>
        <w:rPr>
          <w:rFonts w:ascii="Times New Roman" w:hAnsi="Times New Roman" w:cs="Times New Roman"/>
          <w:sz w:val="24"/>
          <w:szCs w:val="24"/>
        </w:rPr>
      </w:pPr>
      <w:r w:rsidRPr="007024EF">
        <w:rPr>
          <w:rFonts w:ascii="Times New Roman" w:hAnsi="Times New Roman" w:cs="Times New Roman"/>
          <w:sz w:val="24"/>
          <w:szCs w:val="24"/>
        </w:rPr>
        <w:t>Pretendenta piedāvājuma skaitlisko vērtējumu aprēķina pēc formulas:</w:t>
      </w:r>
    </w:p>
    <w:p w14:paraId="143B6648" w14:textId="63D21AC1" w:rsidR="007024EF" w:rsidRPr="007024EF" w:rsidRDefault="007024EF" w:rsidP="007024EF">
      <w:pPr>
        <w:pStyle w:val="Sarakstarindkopa"/>
        <w:spacing w:after="120"/>
        <w:ind w:left="993"/>
      </w:pPr>
      <w:r w:rsidRPr="007024EF">
        <w:t>P = A + B + C + D</w:t>
      </w:r>
    </w:p>
    <w:p w14:paraId="1863EF8F" w14:textId="5BD720E8" w:rsidR="007024EF" w:rsidRDefault="007024EF" w:rsidP="00701201">
      <w:pPr>
        <w:pStyle w:val="Sarakstarindkopa"/>
        <w:spacing w:after="120"/>
        <w:ind w:left="993"/>
      </w:pPr>
      <w:r w:rsidRPr="007024EF">
        <w:t>P – kopējais punktu skaits.</w:t>
      </w:r>
    </w:p>
    <w:p w14:paraId="4FB03B12" w14:textId="77777777" w:rsidR="007024EF" w:rsidRDefault="007024EF" w:rsidP="00F75C6D">
      <w:pPr>
        <w:pStyle w:val="Sarakstarindkopa"/>
        <w:numPr>
          <w:ilvl w:val="0"/>
          <w:numId w:val="21"/>
        </w:numPr>
        <w:spacing w:after="120"/>
        <w:ind w:left="426" w:hanging="426"/>
        <w:contextualSpacing/>
        <w:jc w:val="both"/>
      </w:pPr>
      <w:r w:rsidRPr="006E2DD5">
        <w:t>Par saimnieciski visizdevīgāko piedāvājumu tiks atzīts piedāvājums, kas būs ieguvis vislielāko punktu skaitu. Maksimālais iegūstamais punktu skaits ir 100.</w:t>
      </w:r>
    </w:p>
    <w:p w14:paraId="4EC14C6D" w14:textId="0E5950D5" w:rsidR="007024EF" w:rsidRPr="007024EF" w:rsidRDefault="007024EF" w:rsidP="00F75C6D">
      <w:pPr>
        <w:pStyle w:val="Sarakstarindkopa"/>
        <w:numPr>
          <w:ilvl w:val="0"/>
          <w:numId w:val="21"/>
        </w:numPr>
        <w:spacing w:after="120"/>
        <w:ind w:left="426" w:hanging="426"/>
        <w:contextualSpacing/>
        <w:jc w:val="both"/>
      </w:pPr>
      <w:r w:rsidRPr="002A34FE">
        <w:t xml:space="preserve">Pretendents var piedāvāt vienu vai </w:t>
      </w:r>
      <w:r>
        <w:t>divus</w:t>
      </w:r>
      <w:r w:rsidRPr="002A34FE">
        <w:t xml:space="preserve"> speciālistus B un C kritēriju izpildei, ja minētais speciālists atbilst šajos punktos noteiktajām prasībām un tam ir atbilstoši sertifikāti un pieredze, bet tiem jābūt tiem pašiem speciālistiem</w:t>
      </w:r>
      <w:r w:rsidRPr="007024EF">
        <w:rPr>
          <w:bCs/>
        </w:rPr>
        <w:t>, kuri piesaistīti saskaņā ar</w:t>
      </w:r>
      <w:r w:rsidR="00E724F9">
        <w:rPr>
          <w:bCs/>
        </w:rPr>
        <w:t xml:space="preserve"> 4</w:t>
      </w:r>
      <w:r w:rsidRPr="007024EF">
        <w:rPr>
          <w:bCs/>
        </w:rPr>
        <w:t xml:space="preserve">.1. un </w:t>
      </w:r>
      <w:r w:rsidR="00E724F9">
        <w:rPr>
          <w:bCs/>
        </w:rPr>
        <w:t>4</w:t>
      </w:r>
      <w:r w:rsidRPr="007024EF">
        <w:rPr>
          <w:bCs/>
        </w:rPr>
        <w:t>.2. punktiem</w:t>
      </w:r>
      <w:r w:rsidRPr="002A34FE">
        <w:t xml:space="preserve">. Savukārt, katrā kritērijā </w:t>
      </w:r>
      <w:r w:rsidRPr="007024EF">
        <w:rPr>
          <w:bCs/>
        </w:rPr>
        <w:t xml:space="preserve">(B – </w:t>
      </w:r>
      <w:r w:rsidRPr="002A34FE">
        <w:t>būvdarbu vadītājs, kuram izsniegts spēkā esošs būvprakses sertifikāts ēku būvdarbu vadīšanā</w:t>
      </w:r>
      <w:r w:rsidRPr="007024EF">
        <w:rPr>
          <w:bCs/>
        </w:rPr>
        <w:t xml:space="preserve">; C – būvprojekta vadītājs – sertificēts arhitekts) </w:t>
      </w:r>
      <w:r w:rsidRPr="002A34FE">
        <w:t>n</w:t>
      </w:r>
      <w:r w:rsidRPr="007024EF">
        <w:rPr>
          <w:bCs/>
        </w:rPr>
        <w:t>edrīkst piedāvāt vairākus speciālistus, lai pierādītu pieredzi viena kritērija ietvaros, t.i., nedrīkst summēt pieredzi.</w:t>
      </w:r>
    </w:p>
    <w:p w14:paraId="1365D618" w14:textId="02AD52A0" w:rsidR="007024EF" w:rsidRPr="007024EF" w:rsidRDefault="007024EF" w:rsidP="00F75C6D">
      <w:pPr>
        <w:pStyle w:val="Sarakstarindkopa"/>
        <w:numPr>
          <w:ilvl w:val="0"/>
          <w:numId w:val="21"/>
        </w:numPr>
        <w:spacing w:after="120"/>
        <w:ind w:left="426" w:hanging="426"/>
        <w:contextualSpacing/>
        <w:jc w:val="both"/>
      </w:pPr>
      <w:r w:rsidRPr="002A34FE">
        <w:t>I</w:t>
      </w:r>
      <w:r w:rsidRPr="007024EF">
        <w:rPr>
          <w:bCs/>
        </w:rPr>
        <w:t xml:space="preserve">nformācija par </w:t>
      </w:r>
      <w:r w:rsidRPr="002A34FE">
        <w:t>būvdarbu vadītāj</w:t>
      </w:r>
      <w:r>
        <w:t>a</w:t>
      </w:r>
      <w:r w:rsidRPr="002A34FE">
        <w:t>, kuram izsniegts spēkā esošs būvprakses sertifikāts ēku būvdarbu vadīšanā</w:t>
      </w:r>
      <w:r>
        <w:t xml:space="preserve">, un </w:t>
      </w:r>
      <w:r w:rsidRPr="007024EF">
        <w:rPr>
          <w:bCs/>
        </w:rPr>
        <w:t>būvprojekta vadītāja – sertificēta arhitekta pieredzi ir jāsniedz saskaņā ar</w:t>
      </w:r>
      <w:r w:rsidR="00E724F9">
        <w:rPr>
          <w:bCs/>
        </w:rPr>
        <w:t xml:space="preserve"> n</w:t>
      </w:r>
      <w:r w:rsidRPr="007024EF">
        <w:rPr>
          <w:bCs/>
        </w:rPr>
        <w:t xml:space="preserve">olikuma </w:t>
      </w:r>
      <w:r w:rsidR="00E724F9">
        <w:rPr>
          <w:bCs/>
        </w:rPr>
        <w:t>pielikumu</w:t>
      </w:r>
      <w:r w:rsidRPr="007024EF">
        <w:rPr>
          <w:bCs/>
        </w:rPr>
        <w:t>, ņemot vērā tajā sniegtos norādījumus un skaidrojumus, kā arī noteikumus papildu dokumentu iesniegšanai.</w:t>
      </w:r>
    </w:p>
    <w:p w14:paraId="49F564CF" w14:textId="4B2DCC87" w:rsidR="007024EF" w:rsidRDefault="007024EF" w:rsidP="00F75C6D">
      <w:pPr>
        <w:pStyle w:val="Sarakstarindkopa"/>
        <w:numPr>
          <w:ilvl w:val="0"/>
          <w:numId w:val="21"/>
        </w:numPr>
        <w:spacing w:after="120"/>
        <w:ind w:left="426" w:hanging="426"/>
        <w:contextualSpacing/>
        <w:jc w:val="both"/>
      </w:pPr>
      <w:r w:rsidRPr="009F07B8">
        <w:t xml:space="preserve">Ja vairākiem piedāvājumiem ir vienāds kopējais punktu skaits, Komisija izvēlas </w:t>
      </w:r>
      <w:r w:rsidRPr="009F07B8">
        <w:lastRenderedPageBreak/>
        <w:t>piedāvājumu, kuram lielākais punktu sk</w:t>
      </w:r>
      <w:r w:rsidR="00F536CA">
        <w:t>aits tika piešķirts kritērijā “A</w:t>
      </w:r>
      <w:r w:rsidRPr="009F07B8">
        <w:t xml:space="preserve"> – piedāvātā līgumcena”.</w:t>
      </w:r>
    </w:p>
    <w:p w14:paraId="56E382AB" w14:textId="76E85442" w:rsidR="007024EF" w:rsidRPr="00FE52AF" w:rsidRDefault="007024EF" w:rsidP="00F75C6D">
      <w:pPr>
        <w:pStyle w:val="Sarakstarindkopa"/>
        <w:numPr>
          <w:ilvl w:val="0"/>
          <w:numId w:val="21"/>
        </w:numPr>
        <w:spacing w:after="120"/>
        <w:ind w:left="426" w:hanging="426"/>
        <w:contextualSpacing/>
        <w:jc w:val="both"/>
      </w:pPr>
      <w:r w:rsidRPr="006E2DD5">
        <w:t>Katrs Komisijas loceklis piedāvājumu vērtē individuāli pēc visiem iepirkuma procedūras dokumentos norādītajiem vērtēšanas kritērijiem. Par saimnieciski visizdevīgāko piedāvājumu atzīst to piedāvājumu, kurš pēc individuālo vērtējumu apkopošanas ieguvis visaugstāko novērtējumu</w:t>
      </w:r>
      <w:r w:rsidRPr="00FE52AF">
        <w:t>.</w:t>
      </w:r>
    </w:p>
    <w:sectPr w:rsidR="007024EF" w:rsidRPr="00FE52AF" w:rsidSect="002963D1">
      <w:pgSz w:w="11906" w:h="16838"/>
      <w:pgMar w:top="1134" w:right="1134"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7BAE043" w16cex:dateUtc="2024-03-05T07:46: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A0002AEF" w:usb1="4000207B" w:usb2="00000000" w:usb3="00000000" w:csb0="0000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TimesNewRomanPSMT">
    <w:panose1 w:val="00000000000000000000"/>
    <w:charset w:val="00"/>
    <w:family w:val="roman"/>
    <w:notTrueType/>
    <w:pitch w:val="default"/>
    <w:sig w:usb0="00000001"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90DAB"/>
    <w:multiLevelType w:val="hybridMultilevel"/>
    <w:tmpl w:val="7B365702"/>
    <w:lvl w:ilvl="0" w:tplc="E482E0C4">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0A668D1"/>
    <w:multiLevelType w:val="hybridMultilevel"/>
    <w:tmpl w:val="BC00DD00"/>
    <w:lvl w:ilvl="0" w:tplc="62A60F14">
      <w:start w:val="1"/>
      <w:numFmt w:val="upperRoman"/>
      <w:lvlText w:val="%1."/>
      <w:lvlJc w:val="left"/>
      <w:pPr>
        <w:ind w:left="1080" w:hanging="72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26F512A"/>
    <w:multiLevelType w:val="hybridMultilevel"/>
    <w:tmpl w:val="CAAA6214"/>
    <w:lvl w:ilvl="0" w:tplc="0426000F">
      <w:start w:val="9"/>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E7A6ED1"/>
    <w:multiLevelType w:val="hybridMultilevel"/>
    <w:tmpl w:val="37EA57D4"/>
    <w:lvl w:ilvl="0" w:tplc="04260017">
      <w:start w:val="1"/>
      <w:numFmt w:val="lowerLetter"/>
      <w:lvlText w:val="%1)"/>
      <w:lvlJc w:val="left"/>
      <w:pPr>
        <w:ind w:left="502"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23AA5953"/>
    <w:multiLevelType w:val="hybridMultilevel"/>
    <w:tmpl w:val="5F2463EC"/>
    <w:lvl w:ilvl="0" w:tplc="5536594E">
      <w:start w:val="16"/>
      <w:numFmt w:val="bullet"/>
      <w:lvlText w:val="-"/>
      <w:lvlJc w:val="left"/>
      <w:pPr>
        <w:ind w:left="538" w:hanging="360"/>
      </w:pPr>
      <w:rPr>
        <w:rFonts w:ascii="Times New Roman" w:eastAsiaTheme="minorHAnsi" w:hAnsi="Times New Roman" w:cs="Times New Roman" w:hint="default"/>
      </w:rPr>
    </w:lvl>
    <w:lvl w:ilvl="1" w:tplc="04260003" w:tentative="1">
      <w:start w:val="1"/>
      <w:numFmt w:val="bullet"/>
      <w:lvlText w:val="o"/>
      <w:lvlJc w:val="left"/>
      <w:pPr>
        <w:ind w:left="1258" w:hanging="360"/>
      </w:pPr>
      <w:rPr>
        <w:rFonts w:ascii="Courier New" w:hAnsi="Courier New" w:cs="Courier New" w:hint="default"/>
      </w:rPr>
    </w:lvl>
    <w:lvl w:ilvl="2" w:tplc="04260005" w:tentative="1">
      <w:start w:val="1"/>
      <w:numFmt w:val="bullet"/>
      <w:lvlText w:val=""/>
      <w:lvlJc w:val="left"/>
      <w:pPr>
        <w:ind w:left="1978" w:hanging="360"/>
      </w:pPr>
      <w:rPr>
        <w:rFonts w:ascii="Wingdings" w:hAnsi="Wingdings" w:hint="default"/>
      </w:rPr>
    </w:lvl>
    <w:lvl w:ilvl="3" w:tplc="04260001" w:tentative="1">
      <w:start w:val="1"/>
      <w:numFmt w:val="bullet"/>
      <w:lvlText w:val=""/>
      <w:lvlJc w:val="left"/>
      <w:pPr>
        <w:ind w:left="2698" w:hanging="360"/>
      </w:pPr>
      <w:rPr>
        <w:rFonts w:ascii="Symbol" w:hAnsi="Symbol" w:hint="default"/>
      </w:rPr>
    </w:lvl>
    <w:lvl w:ilvl="4" w:tplc="04260003" w:tentative="1">
      <w:start w:val="1"/>
      <w:numFmt w:val="bullet"/>
      <w:lvlText w:val="o"/>
      <w:lvlJc w:val="left"/>
      <w:pPr>
        <w:ind w:left="3418" w:hanging="360"/>
      </w:pPr>
      <w:rPr>
        <w:rFonts w:ascii="Courier New" w:hAnsi="Courier New" w:cs="Courier New" w:hint="default"/>
      </w:rPr>
    </w:lvl>
    <w:lvl w:ilvl="5" w:tplc="04260005" w:tentative="1">
      <w:start w:val="1"/>
      <w:numFmt w:val="bullet"/>
      <w:lvlText w:val=""/>
      <w:lvlJc w:val="left"/>
      <w:pPr>
        <w:ind w:left="4138" w:hanging="360"/>
      </w:pPr>
      <w:rPr>
        <w:rFonts w:ascii="Wingdings" w:hAnsi="Wingdings" w:hint="default"/>
      </w:rPr>
    </w:lvl>
    <w:lvl w:ilvl="6" w:tplc="04260001" w:tentative="1">
      <w:start w:val="1"/>
      <w:numFmt w:val="bullet"/>
      <w:lvlText w:val=""/>
      <w:lvlJc w:val="left"/>
      <w:pPr>
        <w:ind w:left="4858" w:hanging="360"/>
      </w:pPr>
      <w:rPr>
        <w:rFonts w:ascii="Symbol" w:hAnsi="Symbol" w:hint="default"/>
      </w:rPr>
    </w:lvl>
    <w:lvl w:ilvl="7" w:tplc="04260003" w:tentative="1">
      <w:start w:val="1"/>
      <w:numFmt w:val="bullet"/>
      <w:lvlText w:val="o"/>
      <w:lvlJc w:val="left"/>
      <w:pPr>
        <w:ind w:left="5578" w:hanging="360"/>
      </w:pPr>
      <w:rPr>
        <w:rFonts w:ascii="Courier New" w:hAnsi="Courier New" w:cs="Courier New" w:hint="default"/>
      </w:rPr>
    </w:lvl>
    <w:lvl w:ilvl="8" w:tplc="04260005" w:tentative="1">
      <w:start w:val="1"/>
      <w:numFmt w:val="bullet"/>
      <w:lvlText w:val=""/>
      <w:lvlJc w:val="left"/>
      <w:pPr>
        <w:ind w:left="6298" w:hanging="360"/>
      </w:pPr>
      <w:rPr>
        <w:rFonts w:ascii="Wingdings" w:hAnsi="Wingdings" w:hint="default"/>
      </w:rPr>
    </w:lvl>
  </w:abstractNum>
  <w:abstractNum w:abstractNumId="5" w15:restartNumberingAfterBreak="0">
    <w:nsid w:val="25B83763"/>
    <w:multiLevelType w:val="hybridMultilevel"/>
    <w:tmpl w:val="3612C884"/>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26B36A5C"/>
    <w:multiLevelType w:val="hybridMultilevel"/>
    <w:tmpl w:val="D5A85022"/>
    <w:lvl w:ilvl="0" w:tplc="04260017">
      <w:start w:val="1"/>
      <w:numFmt w:val="lowerLetter"/>
      <w:lvlText w:val="%1)"/>
      <w:lvlJc w:val="left"/>
      <w:pPr>
        <w:ind w:left="720" w:hanging="360"/>
      </w:pPr>
      <w:rPr>
        <w:rFont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CD05161"/>
    <w:multiLevelType w:val="hybridMultilevel"/>
    <w:tmpl w:val="BC00DD00"/>
    <w:lvl w:ilvl="0" w:tplc="62A60F14">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34BE1DD9"/>
    <w:multiLevelType w:val="hybridMultilevel"/>
    <w:tmpl w:val="A858B332"/>
    <w:lvl w:ilvl="0" w:tplc="E34A1BDE">
      <w:start w:val="1"/>
      <w:numFmt w:val="lowerLetter"/>
      <w:lvlText w:val="%1)"/>
      <w:lvlJc w:val="left"/>
      <w:pPr>
        <w:ind w:left="1440" w:hanging="360"/>
      </w:pPr>
      <w:rPr>
        <w:rFonts w:hint="default"/>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9" w15:restartNumberingAfterBreak="0">
    <w:nsid w:val="374A5151"/>
    <w:multiLevelType w:val="multilevel"/>
    <w:tmpl w:val="1CA2E9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935CCA"/>
    <w:multiLevelType w:val="hybridMultilevel"/>
    <w:tmpl w:val="536AA31A"/>
    <w:lvl w:ilvl="0" w:tplc="9A0A1E3C">
      <w:start w:val="1"/>
      <w:numFmt w:val="lowerLetter"/>
      <w:lvlText w:val="%1)"/>
      <w:lvlJc w:val="left"/>
      <w:pPr>
        <w:ind w:left="1440" w:hanging="360"/>
      </w:pPr>
      <w:rPr>
        <w:rFonts w:hint="default"/>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1" w15:restartNumberingAfterBreak="0">
    <w:nsid w:val="3B723767"/>
    <w:multiLevelType w:val="hybridMultilevel"/>
    <w:tmpl w:val="1E04EB18"/>
    <w:lvl w:ilvl="0" w:tplc="04260017">
      <w:start w:val="1"/>
      <w:numFmt w:val="lowerLetter"/>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3CBB2486"/>
    <w:multiLevelType w:val="hybridMultilevel"/>
    <w:tmpl w:val="EA041A00"/>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471B2224"/>
    <w:multiLevelType w:val="hybridMultilevel"/>
    <w:tmpl w:val="CE74F6C8"/>
    <w:lvl w:ilvl="0" w:tplc="E62E12C4">
      <w:start w:val="1"/>
      <w:numFmt w:val="lowerLetter"/>
      <w:lvlText w:val="%1)"/>
      <w:lvlJc w:val="left"/>
      <w:pPr>
        <w:ind w:left="612" w:hanging="360"/>
      </w:pPr>
      <w:rPr>
        <w:rFonts w:ascii="Times New Roman" w:eastAsia="Calibri" w:hAnsi="Times New Roman" w:cs="Times New Roman"/>
        <w:i w:val="0"/>
      </w:rPr>
    </w:lvl>
    <w:lvl w:ilvl="1" w:tplc="04260019" w:tentative="1">
      <w:start w:val="1"/>
      <w:numFmt w:val="lowerLetter"/>
      <w:lvlText w:val="%2."/>
      <w:lvlJc w:val="left"/>
      <w:pPr>
        <w:ind w:left="1332" w:hanging="360"/>
      </w:pPr>
    </w:lvl>
    <w:lvl w:ilvl="2" w:tplc="0426001B" w:tentative="1">
      <w:start w:val="1"/>
      <w:numFmt w:val="lowerRoman"/>
      <w:lvlText w:val="%3."/>
      <w:lvlJc w:val="right"/>
      <w:pPr>
        <w:ind w:left="2052" w:hanging="180"/>
      </w:pPr>
    </w:lvl>
    <w:lvl w:ilvl="3" w:tplc="0426000F" w:tentative="1">
      <w:start w:val="1"/>
      <w:numFmt w:val="decimal"/>
      <w:lvlText w:val="%4."/>
      <w:lvlJc w:val="left"/>
      <w:pPr>
        <w:ind w:left="2772" w:hanging="360"/>
      </w:pPr>
    </w:lvl>
    <w:lvl w:ilvl="4" w:tplc="04260019" w:tentative="1">
      <w:start w:val="1"/>
      <w:numFmt w:val="lowerLetter"/>
      <w:lvlText w:val="%5."/>
      <w:lvlJc w:val="left"/>
      <w:pPr>
        <w:ind w:left="3492" w:hanging="360"/>
      </w:pPr>
    </w:lvl>
    <w:lvl w:ilvl="5" w:tplc="0426001B" w:tentative="1">
      <w:start w:val="1"/>
      <w:numFmt w:val="lowerRoman"/>
      <w:lvlText w:val="%6."/>
      <w:lvlJc w:val="right"/>
      <w:pPr>
        <w:ind w:left="4212" w:hanging="180"/>
      </w:pPr>
    </w:lvl>
    <w:lvl w:ilvl="6" w:tplc="0426000F" w:tentative="1">
      <w:start w:val="1"/>
      <w:numFmt w:val="decimal"/>
      <w:lvlText w:val="%7."/>
      <w:lvlJc w:val="left"/>
      <w:pPr>
        <w:ind w:left="4932" w:hanging="360"/>
      </w:pPr>
    </w:lvl>
    <w:lvl w:ilvl="7" w:tplc="04260019" w:tentative="1">
      <w:start w:val="1"/>
      <w:numFmt w:val="lowerLetter"/>
      <w:lvlText w:val="%8."/>
      <w:lvlJc w:val="left"/>
      <w:pPr>
        <w:ind w:left="5652" w:hanging="360"/>
      </w:pPr>
    </w:lvl>
    <w:lvl w:ilvl="8" w:tplc="0426001B" w:tentative="1">
      <w:start w:val="1"/>
      <w:numFmt w:val="lowerRoman"/>
      <w:lvlText w:val="%9."/>
      <w:lvlJc w:val="right"/>
      <w:pPr>
        <w:ind w:left="6372" w:hanging="180"/>
      </w:pPr>
    </w:lvl>
  </w:abstractNum>
  <w:abstractNum w:abstractNumId="14" w15:restartNumberingAfterBreak="0">
    <w:nsid w:val="488964F4"/>
    <w:multiLevelType w:val="hybridMultilevel"/>
    <w:tmpl w:val="49D26456"/>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4900484A"/>
    <w:multiLevelType w:val="multilevel"/>
    <w:tmpl w:val="C310B44C"/>
    <w:lvl w:ilvl="0">
      <w:start w:val="1"/>
      <w:numFmt w:val="decimal"/>
      <w:lvlText w:val="%1."/>
      <w:lvlJc w:val="left"/>
      <w:pPr>
        <w:ind w:left="360" w:hanging="360"/>
      </w:pPr>
      <w:rPr>
        <w:rFonts w:hint="default"/>
        <w:b/>
        <w:sz w:val="24"/>
        <w:szCs w:val="24"/>
      </w:rPr>
    </w:lvl>
    <w:lvl w:ilvl="1">
      <w:start w:val="1"/>
      <w:numFmt w:val="decimal"/>
      <w:lvlText w:val="%1.%2."/>
      <w:lvlJc w:val="left"/>
      <w:pPr>
        <w:ind w:left="360" w:hanging="360"/>
      </w:pPr>
      <w:rPr>
        <w:rFonts w:hint="default"/>
        <w:b w:val="0"/>
        <w:i w:val="0"/>
        <w:color w:val="auto"/>
        <w:sz w:val="24"/>
        <w:szCs w:val="24"/>
      </w:rPr>
    </w:lvl>
    <w:lvl w:ilvl="2">
      <w:start w:val="1"/>
      <w:numFmt w:val="decimal"/>
      <w:lvlText w:val="%1.%2.%3."/>
      <w:lvlJc w:val="left"/>
      <w:pPr>
        <w:ind w:left="3131" w:hanging="720"/>
      </w:pPr>
      <w:rPr>
        <w:rFonts w:hint="default"/>
        <w:b w:val="0"/>
        <w:i w:val="0"/>
        <w:strike w:val="0"/>
        <w:color w:val="auto"/>
        <w:sz w:val="24"/>
        <w:szCs w:val="24"/>
      </w:rPr>
    </w:lvl>
    <w:lvl w:ilvl="3">
      <w:start w:val="1"/>
      <w:numFmt w:val="decimal"/>
      <w:lvlText w:val="%1.%2.%3.%4."/>
      <w:lvlJc w:val="left"/>
      <w:pPr>
        <w:ind w:left="3839" w:hanging="720"/>
      </w:pPr>
      <w:rPr>
        <w:rFonts w:hint="default"/>
        <w:b w:val="0"/>
        <w:strike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8D64587"/>
    <w:multiLevelType w:val="multilevel"/>
    <w:tmpl w:val="E3C20F54"/>
    <w:lvl w:ilvl="0">
      <w:start w:val="1"/>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3131" w:hanging="720"/>
      </w:pPr>
      <w:rPr>
        <w:rFonts w:hint="default"/>
        <w:b w:val="0"/>
        <w:i w:val="0"/>
        <w:strike w:val="0"/>
        <w:color w:val="auto"/>
      </w:rPr>
    </w:lvl>
    <w:lvl w:ilvl="3">
      <w:start w:val="1"/>
      <w:numFmt w:val="decimal"/>
      <w:lvlText w:val="%1.%2.%3.%4."/>
      <w:lvlJc w:val="left"/>
      <w:pPr>
        <w:ind w:left="3839" w:hanging="720"/>
      </w:pPr>
      <w:rPr>
        <w:rFonts w:hint="default"/>
        <w:b w:val="0"/>
        <w:strike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B1E4924"/>
    <w:multiLevelType w:val="hybridMultilevel"/>
    <w:tmpl w:val="40BCF5A0"/>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663C62DF"/>
    <w:multiLevelType w:val="hybridMultilevel"/>
    <w:tmpl w:val="F830D31C"/>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72BC67D9"/>
    <w:multiLevelType w:val="hybridMultilevel"/>
    <w:tmpl w:val="FAFA05A4"/>
    <w:lvl w:ilvl="0" w:tplc="E1423DA2">
      <w:start w:val="1"/>
      <w:numFmt w:val="decimal"/>
      <w:lvlText w:val="%1."/>
      <w:lvlJc w:val="left"/>
      <w:pPr>
        <w:ind w:left="720" w:hanging="360"/>
      </w:pPr>
      <w:rPr>
        <w:rFonts w:hint="default"/>
        <w:b w:val="0"/>
      </w:rPr>
    </w:lvl>
    <w:lvl w:ilvl="1" w:tplc="E34A1BDE">
      <w:start w:val="1"/>
      <w:numFmt w:val="lowerLetter"/>
      <w:lvlText w:val="%2)"/>
      <w:lvlJc w:val="left"/>
      <w:pPr>
        <w:ind w:left="1440" w:hanging="360"/>
      </w:pPr>
      <w:rPr>
        <w:rFonts w:hint="default"/>
        <w:b w:val="0"/>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72F16093"/>
    <w:multiLevelType w:val="hybridMultilevel"/>
    <w:tmpl w:val="4CE2E63A"/>
    <w:lvl w:ilvl="0" w:tplc="FB5E0570">
      <w:start w:val="1"/>
      <w:numFmt w:val="decimal"/>
      <w:lvlText w:val="%1."/>
      <w:lvlJc w:val="left"/>
      <w:pPr>
        <w:tabs>
          <w:tab w:val="num" w:pos="750"/>
        </w:tabs>
        <w:ind w:left="750" w:hanging="390"/>
      </w:pPr>
      <w:rPr>
        <w:rFonts w:hint="default"/>
        <w:b w:val="0"/>
      </w:rPr>
    </w:lvl>
    <w:lvl w:ilvl="1" w:tplc="04260019">
      <w:start w:val="1"/>
      <w:numFmt w:val="decimal"/>
      <w:lvlText w:val="%2."/>
      <w:lvlJc w:val="left"/>
      <w:pPr>
        <w:tabs>
          <w:tab w:val="num" w:pos="750"/>
        </w:tabs>
        <w:ind w:left="750" w:hanging="390"/>
      </w:pPr>
      <w:rPr>
        <w:rFonts w:hint="default"/>
        <w:b w:val="0"/>
      </w:rPr>
    </w:lvl>
    <w:lvl w:ilvl="2" w:tplc="0426001B">
      <w:start w:val="1"/>
      <w:numFmt w:val="decimal"/>
      <w:lvlText w:val="%3."/>
      <w:lvlJc w:val="left"/>
      <w:pPr>
        <w:tabs>
          <w:tab w:val="num" w:pos="750"/>
        </w:tabs>
        <w:ind w:left="750" w:hanging="390"/>
      </w:pPr>
      <w:rPr>
        <w:rFonts w:hint="default"/>
        <w:b/>
      </w:rPr>
    </w:lvl>
    <w:lvl w:ilvl="3" w:tplc="0426000F">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num w:numId="1">
    <w:abstractNumId w:val="15"/>
  </w:num>
  <w:num w:numId="2">
    <w:abstractNumId w:val="19"/>
  </w:num>
  <w:num w:numId="3">
    <w:abstractNumId w:val="12"/>
  </w:num>
  <w:num w:numId="4">
    <w:abstractNumId w:val="13"/>
  </w:num>
  <w:num w:numId="5">
    <w:abstractNumId w:val="3"/>
  </w:num>
  <w:num w:numId="6">
    <w:abstractNumId w:val="1"/>
  </w:num>
  <w:num w:numId="7">
    <w:abstractNumId w:val="8"/>
  </w:num>
  <w:num w:numId="8">
    <w:abstractNumId w:val="6"/>
  </w:num>
  <w:num w:numId="9">
    <w:abstractNumId w:val="10"/>
  </w:num>
  <w:num w:numId="10">
    <w:abstractNumId w:val="4"/>
  </w:num>
  <w:num w:numId="11">
    <w:abstractNumId w:val="16"/>
  </w:num>
  <w:num w:numId="12">
    <w:abstractNumId w:val="2"/>
  </w:num>
  <w:num w:numId="13">
    <w:abstractNumId w:val="18"/>
  </w:num>
  <w:num w:numId="14">
    <w:abstractNumId w:val="11"/>
  </w:num>
  <w:num w:numId="15">
    <w:abstractNumId w:val="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7"/>
  </w:num>
  <w:num w:numId="19">
    <w:abstractNumId w:val="7"/>
  </w:num>
  <w:num w:numId="20">
    <w:abstractNumId w:val="9"/>
  </w:num>
  <w:num w:numId="2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409"/>
    <w:rsid w:val="00005448"/>
    <w:rsid w:val="00097571"/>
    <w:rsid w:val="000D6162"/>
    <w:rsid w:val="000F790C"/>
    <w:rsid w:val="00106697"/>
    <w:rsid w:val="0015389C"/>
    <w:rsid w:val="00155B33"/>
    <w:rsid w:val="001A3C1B"/>
    <w:rsid w:val="001B25E7"/>
    <w:rsid w:val="001B5D37"/>
    <w:rsid w:val="001C043D"/>
    <w:rsid w:val="001C4148"/>
    <w:rsid w:val="001C6A80"/>
    <w:rsid w:val="001D762E"/>
    <w:rsid w:val="001E3635"/>
    <w:rsid w:val="001F52CE"/>
    <w:rsid w:val="00213134"/>
    <w:rsid w:val="00220E31"/>
    <w:rsid w:val="00222748"/>
    <w:rsid w:val="00260FB0"/>
    <w:rsid w:val="002733ED"/>
    <w:rsid w:val="002963D1"/>
    <w:rsid w:val="002966A9"/>
    <w:rsid w:val="0029714B"/>
    <w:rsid w:val="002D44FC"/>
    <w:rsid w:val="002E5275"/>
    <w:rsid w:val="00327409"/>
    <w:rsid w:val="00340AC6"/>
    <w:rsid w:val="00342CD8"/>
    <w:rsid w:val="00344172"/>
    <w:rsid w:val="00356258"/>
    <w:rsid w:val="00367F2F"/>
    <w:rsid w:val="0038519B"/>
    <w:rsid w:val="00390D1B"/>
    <w:rsid w:val="003B22BC"/>
    <w:rsid w:val="003C2842"/>
    <w:rsid w:val="003E296B"/>
    <w:rsid w:val="004469E9"/>
    <w:rsid w:val="00454DB0"/>
    <w:rsid w:val="00484726"/>
    <w:rsid w:val="004A06F3"/>
    <w:rsid w:val="004A180C"/>
    <w:rsid w:val="004C4C93"/>
    <w:rsid w:val="004D0A55"/>
    <w:rsid w:val="004D1586"/>
    <w:rsid w:val="004D245D"/>
    <w:rsid w:val="004F2A39"/>
    <w:rsid w:val="00516688"/>
    <w:rsid w:val="00525258"/>
    <w:rsid w:val="005256FC"/>
    <w:rsid w:val="005424FA"/>
    <w:rsid w:val="005863C4"/>
    <w:rsid w:val="005D436B"/>
    <w:rsid w:val="00606385"/>
    <w:rsid w:val="00636D1D"/>
    <w:rsid w:val="00657D54"/>
    <w:rsid w:val="00662750"/>
    <w:rsid w:val="0067504C"/>
    <w:rsid w:val="00684DDF"/>
    <w:rsid w:val="006F102A"/>
    <w:rsid w:val="00701201"/>
    <w:rsid w:val="007024EF"/>
    <w:rsid w:val="00706D2B"/>
    <w:rsid w:val="00710FB8"/>
    <w:rsid w:val="00732EC1"/>
    <w:rsid w:val="0074694E"/>
    <w:rsid w:val="007727D7"/>
    <w:rsid w:val="007755B1"/>
    <w:rsid w:val="007D4685"/>
    <w:rsid w:val="00805556"/>
    <w:rsid w:val="0082197F"/>
    <w:rsid w:val="00840EC5"/>
    <w:rsid w:val="00855FB0"/>
    <w:rsid w:val="00864200"/>
    <w:rsid w:val="00874949"/>
    <w:rsid w:val="008903DE"/>
    <w:rsid w:val="008C0FF9"/>
    <w:rsid w:val="008E5016"/>
    <w:rsid w:val="008E7219"/>
    <w:rsid w:val="008F29DB"/>
    <w:rsid w:val="008F2C07"/>
    <w:rsid w:val="00904393"/>
    <w:rsid w:val="00911D7E"/>
    <w:rsid w:val="0093007B"/>
    <w:rsid w:val="0094158C"/>
    <w:rsid w:val="00962590"/>
    <w:rsid w:val="009776F0"/>
    <w:rsid w:val="00991A24"/>
    <w:rsid w:val="00993FCF"/>
    <w:rsid w:val="009954F7"/>
    <w:rsid w:val="009A221D"/>
    <w:rsid w:val="009A4A72"/>
    <w:rsid w:val="009A5E6C"/>
    <w:rsid w:val="009E4821"/>
    <w:rsid w:val="009F1790"/>
    <w:rsid w:val="00A146A7"/>
    <w:rsid w:val="00A353F7"/>
    <w:rsid w:val="00A431CD"/>
    <w:rsid w:val="00A5781E"/>
    <w:rsid w:val="00A74C8B"/>
    <w:rsid w:val="00A828DA"/>
    <w:rsid w:val="00A96F77"/>
    <w:rsid w:val="00AB5150"/>
    <w:rsid w:val="00AB70C1"/>
    <w:rsid w:val="00AE57B9"/>
    <w:rsid w:val="00AF7166"/>
    <w:rsid w:val="00B07517"/>
    <w:rsid w:val="00B65EEE"/>
    <w:rsid w:val="00B873E1"/>
    <w:rsid w:val="00B955EB"/>
    <w:rsid w:val="00BA0647"/>
    <w:rsid w:val="00BB1072"/>
    <w:rsid w:val="00BD53D7"/>
    <w:rsid w:val="00BE737C"/>
    <w:rsid w:val="00C262A5"/>
    <w:rsid w:val="00C442B9"/>
    <w:rsid w:val="00C47535"/>
    <w:rsid w:val="00C72FD3"/>
    <w:rsid w:val="00C74D3F"/>
    <w:rsid w:val="00C94F83"/>
    <w:rsid w:val="00CE05C2"/>
    <w:rsid w:val="00CE07E8"/>
    <w:rsid w:val="00CF450E"/>
    <w:rsid w:val="00D232BB"/>
    <w:rsid w:val="00D34207"/>
    <w:rsid w:val="00D7203B"/>
    <w:rsid w:val="00D90B04"/>
    <w:rsid w:val="00DC6839"/>
    <w:rsid w:val="00DE0289"/>
    <w:rsid w:val="00E037E9"/>
    <w:rsid w:val="00E32B96"/>
    <w:rsid w:val="00E4391B"/>
    <w:rsid w:val="00E64952"/>
    <w:rsid w:val="00E724F9"/>
    <w:rsid w:val="00E742A9"/>
    <w:rsid w:val="00E754A2"/>
    <w:rsid w:val="00E91B45"/>
    <w:rsid w:val="00EA6B7D"/>
    <w:rsid w:val="00EB7364"/>
    <w:rsid w:val="00EC0B56"/>
    <w:rsid w:val="00EE5B3A"/>
    <w:rsid w:val="00EF0E43"/>
    <w:rsid w:val="00F11F05"/>
    <w:rsid w:val="00F36BE0"/>
    <w:rsid w:val="00F50F20"/>
    <w:rsid w:val="00F536CA"/>
    <w:rsid w:val="00F55558"/>
    <w:rsid w:val="00F67E30"/>
    <w:rsid w:val="00F75C6D"/>
    <w:rsid w:val="00F9455F"/>
    <w:rsid w:val="00FA4DBF"/>
    <w:rsid w:val="00FB7311"/>
    <w:rsid w:val="00FB7857"/>
    <w:rsid w:val="00FE5A6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ECF2E"/>
  <w15:chartTrackingRefBased/>
  <w15:docId w15:val="{25D3BB33-24D6-4390-AF31-250B65CF2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arasts">
    <w:name w:val="Normal"/>
    <w:qFormat/>
    <w:rsid w:val="00327409"/>
  </w:style>
  <w:style w:type="paragraph" w:styleId="Virsraksts4">
    <w:name w:val="heading 4"/>
    <w:basedOn w:val="Parasts"/>
    <w:next w:val="Parasts"/>
    <w:link w:val="Virsraksts4Rakstz"/>
    <w:uiPriority w:val="9"/>
    <w:unhideWhenUsed/>
    <w:qFormat/>
    <w:rsid w:val="00A431C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aliases w:val="H&amp;P List Paragraph,2,Bullet list,Normal bullet 2,Strip,Syle 1,Virsraksts,Saistīto dokumentu saraksts,Virsraksti,Colorful List - Accent 12,Numurets,PPS_Bullet,Body,Text,Macro,Plain,Colorful List - Accent 11,List Paragraph,Bullet Points"/>
    <w:basedOn w:val="Parasts"/>
    <w:link w:val="SarakstarindkopaRakstz"/>
    <w:uiPriority w:val="34"/>
    <w:qFormat/>
    <w:rsid w:val="00327409"/>
    <w:pPr>
      <w:widowControl w:val="0"/>
      <w:suppressAutoHyphens/>
      <w:spacing w:after="0" w:line="240" w:lineRule="auto"/>
      <w:ind w:left="720"/>
    </w:pPr>
    <w:rPr>
      <w:rFonts w:ascii="Times New Roman" w:eastAsia="Lucida Sans Unicode" w:hAnsi="Times New Roman" w:cs="Times New Roman"/>
      <w:kern w:val="1"/>
      <w:sz w:val="24"/>
      <w:szCs w:val="24"/>
    </w:rPr>
  </w:style>
  <w:style w:type="character" w:customStyle="1" w:styleId="SarakstarindkopaRakstz">
    <w:name w:val="Saraksta rindkopa Rakstz."/>
    <w:aliases w:val="H&amp;P List Paragraph Rakstz.,2 Rakstz.,Bullet list Rakstz.,Normal bullet 2 Rakstz.,Strip Rakstz.,Syle 1 Rakstz.,Virsraksts Rakstz.,Saistīto dokumentu saraksts Rakstz.,Virsraksti Rakstz.,Colorful List - Accent 12 Rakstz."/>
    <w:link w:val="Sarakstarindkopa"/>
    <w:uiPriority w:val="34"/>
    <w:qFormat/>
    <w:rsid w:val="00327409"/>
    <w:rPr>
      <w:rFonts w:ascii="Times New Roman" w:eastAsia="Lucida Sans Unicode" w:hAnsi="Times New Roman" w:cs="Times New Roman"/>
      <w:kern w:val="1"/>
      <w:sz w:val="24"/>
      <w:szCs w:val="24"/>
    </w:rPr>
  </w:style>
  <w:style w:type="character" w:styleId="Komentraatsauce">
    <w:name w:val="annotation reference"/>
    <w:basedOn w:val="Noklusjumarindkopasfonts"/>
    <w:uiPriority w:val="99"/>
    <w:unhideWhenUsed/>
    <w:rsid w:val="004A06F3"/>
    <w:rPr>
      <w:sz w:val="16"/>
      <w:szCs w:val="16"/>
    </w:rPr>
  </w:style>
  <w:style w:type="paragraph" w:styleId="Komentrateksts">
    <w:name w:val="annotation text"/>
    <w:basedOn w:val="Parasts"/>
    <w:link w:val="KomentratekstsRakstz"/>
    <w:uiPriority w:val="99"/>
    <w:unhideWhenUsed/>
    <w:rsid w:val="004A06F3"/>
    <w:pPr>
      <w:spacing w:line="240" w:lineRule="auto"/>
    </w:pPr>
    <w:rPr>
      <w:sz w:val="20"/>
      <w:szCs w:val="20"/>
    </w:rPr>
  </w:style>
  <w:style w:type="character" w:customStyle="1" w:styleId="KomentratekstsRakstz">
    <w:name w:val="Komentāra teksts Rakstz."/>
    <w:basedOn w:val="Noklusjumarindkopasfonts"/>
    <w:link w:val="Komentrateksts"/>
    <w:uiPriority w:val="99"/>
    <w:rsid w:val="004A06F3"/>
    <w:rPr>
      <w:sz w:val="20"/>
      <w:szCs w:val="20"/>
    </w:rPr>
  </w:style>
  <w:style w:type="paragraph" w:styleId="Komentratma">
    <w:name w:val="annotation subject"/>
    <w:basedOn w:val="Komentrateksts"/>
    <w:next w:val="Komentrateksts"/>
    <w:link w:val="KomentratmaRakstz"/>
    <w:uiPriority w:val="99"/>
    <w:semiHidden/>
    <w:unhideWhenUsed/>
    <w:rsid w:val="004A06F3"/>
    <w:rPr>
      <w:b/>
      <w:bCs/>
    </w:rPr>
  </w:style>
  <w:style w:type="character" w:customStyle="1" w:styleId="KomentratmaRakstz">
    <w:name w:val="Komentāra tēma Rakstz."/>
    <w:basedOn w:val="KomentratekstsRakstz"/>
    <w:link w:val="Komentratma"/>
    <w:uiPriority w:val="99"/>
    <w:semiHidden/>
    <w:rsid w:val="004A06F3"/>
    <w:rPr>
      <w:b/>
      <w:bCs/>
      <w:sz w:val="20"/>
      <w:szCs w:val="20"/>
    </w:rPr>
  </w:style>
  <w:style w:type="paragraph" w:styleId="Balonteksts">
    <w:name w:val="Balloon Text"/>
    <w:basedOn w:val="Parasts"/>
    <w:link w:val="BalontekstsRakstz"/>
    <w:uiPriority w:val="99"/>
    <w:semiHidden/>
    <w:unhideWhenUsed/>
    <w:rsid w:val="00E742A9"/>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E742A9"/>
    <w:rPr>
      <w:rFonts w:ascii="Segoe UI" w:hAnsi="Segoe UI" w:cs="Segoe UI"/>
      <w:sz w:val="18"/>
      <w:szCs w:val="18"/>
    </w:rPr>
  </w:style>
  <w:style w:type="paragraph" w:styleId="Prskatjums">
    <w:name w:val="Revision"/>
    <w:hidden/>
    <w:uiPriority w:val="99"/>
    <w:semiHidden/>
    <w:rsid w:val="00FB7311"/>
    <w:pPr>
      <w:spacing w:after="0" w:line="240" w:lineRule="auto"/>
    </w:pPr>
  </w:style>
  <w:style w:type="character" w:customStyle="1" w:styleId="cf01">
    <w:name w:val="cf01"/>
    <w:basedOn w:val="Noklusjumarindkopasfonts"/>
    <w:rsid w:val="003E296B"/>
    <w:rPr>
      <w:rFonts w:ascii="Segoe UI" w:hAnsi="Segoe UI" w:cs="Segoe UI" w:hint="default"/>
      <w:sz w:val="18"/>
      <w:szCs w:val="18"/>
    </w:rPr>
  </w:style>
  <w:style w:type="character" w:styleId="Hipersaite">
    <w:name w:val="Hyperlink"/>
    <w:basedOn w:val="Noklusjumarindkopasfonts"/>
    <w:uiPriority w:val="99"/>
    <w:unhideWhenUsed/>
    <w:rsid w:val="009954F7"/>
    <w:rPr>
      <w:color w:val="0563C1" w:themeColor="hyperlink"/>
      <w:u w:val="single"/>
    </w:rPr>
  </w:style>
  <w:style w:type="paragraph" w:customStyle="1" w:styleId="tv213">
    <w:name w:val="tv213"/>
    <w:basedOn w:val="Parasts"/>
    <w:rsid w:val="009954F7"/>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labojumupamats">
    <w:name w:val="labojumu_pamats"/>
    <w:basedOn w:val="Parasts"/>
    <w:rsid w:val="009954F7"/>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ezatstarpm">
    <w:name w:val="No Spacing"/>
    <w:link w:val="BezatstarpmRakstz"/>
    <w:uiPriority w:val="1"/>
    <w:qFormat/>
    <w:rsid w:val="00213134"/>
    <w:pPr>
      <w:suppressAutoHyphens/>
      <w:spacing w:after="0" w:line="240" w:lineRule="auto"/>
    </w:pPr>
    <w:rPr>
      <w:rFonts w:ascii="Times New Roman" w:eastAsia="Times New Roman" w:hAnsi="Times New Roman" w:cs="Times New Roman"/>
      <w:sz w:val="24"/>
      <w:szCs w:val="24"/>
      <w:lang w:eastAsia="ar-SA"/>
    </w:rPr>
  </w:style>
  <w:style w:type="character" w:customStyle="1" w:styleId="BezatstarpmRakstz">
    <w:name w:val="Bez atstarpēm Rakstz."/>
    <w:link w:val="Bezatstarpm"/>
    <w:uiPriority w:val="1"/>
    <w:rsid w:val="00213134"/>
    <w:rPr>
      <w:rFonts w:ascii="Times New Roman" w:eastAsia="Times New Roman" w:hAnsi="Times New Roman" w:cs="Times New Roman"/>
      <w:sz w:val="24"/>
      <w:szCs w:val="24"/>
      <w:lang w:eastAsia="ar-SA"/>
    </w:rPr>
  </w:style>
  <w:style w:type="table" w:styleId="Reatabula">
    <w:name w:val="Table Grid"/>
    <w:basedOn w:val="Parastatabula"/>
    <w:uiPriority w:val="39"/>
    <w:rsid w:val="002131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alvene">
    <w:name w:val="header"/>
    <w:basedOn w:val="Parasts"/>
    <w:link w:val="GalveneRakstz"/>
    <w:uiPriority w:val="99"/>
    <w:unhideWhenUsed/>
    <w:rsid w:val="004F2A39"/>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4F2A39"/>
  </w:style>
  <w:style w:type="character" w:customStyle="1" w:styleId="Neatrisintapieminana1">
    <w:name w:val="Neatrisināta pieminēšana1"/>
    <w:basedOn w:val="Noklusjumarindkopasfonts"/>
    <w:uiPriority w:val="99"/>
    <w:semiHidden/>
    <w:unhideWhenUsed/>
    <w:rsid w:val="008F29DB"/>
    <w:rPr>
      <w:color w:val="605E5C"/>
      <w:shd w:val="clear" w:color="auto" w:fill="E1DFDD"/>
    </w:rPr>
  </w:style>
  <w:style w:type="character" w:customStyle="1" w:styleId="Virsraksts4Rakstz">
    <w:name w:val="Virsraksts 4 Rakstz."/>
    <w:basedOn w:val="Noklusjumarindkopasfonts"/>
    <w:link w:val="Virsraksts4"/>
    <w:uiPriority w:val="9"/>
    <w:rsid w:val="00A431CD"/>
    <w:rPr>
      <w:rFonts w:asciiTheme="majorHAnsi" w:eastAsiaTheme="majorEastAsia" w:hAnsiTheme="majorHAnsi" w:cstheme="majorBidi"/>
      <w:i/>
      <w:iCs/>
      <w:color w:val="2F5496" w:themeColor="accent1" w:themeShade="BF"/>
    </w:rPr>
  </w:style>
  <w:style w:type="paragraph" w:styleId="Pamatteksts">
    <w:name w:val="Body Text"/>
    <w:aliases w:val="Body Text1"/>
    <w:basedOn w:val="Parasts"/>
    <w:link w:val="PamattekstsRakstz"/>
    <w:rsid w:val="00A431CD"/>
    <w:pPr>
      <w:suppressAutoHyphens/>
      <w:spacing w:after="0" w:line="240" w:lineRule="auto"/>
      <w:jc w:val="center"/>
    </w:pPr>
    <w:rPr>
      <w:rFonts w:ascii="Times New Roman" w:eastAsia="Times New Roman" w:hAnsi="Times New Roman" w:cs="Times New Roman"/>
      <w:sz w:val="20"/>
      <w:szCs w:val="20"/>
      <w:lang w:eastAsia="ar-SA"/>
    </w:rPr>
  </w:style>
  <w:style w:type="character" w:customStyle="1" w:styleId="PamattekstsRakstz">
    <w:name w:val="Pamatteksts Rakstz."/>
    <w:aliases w:val="Body Text1 Rakstz."/>
    <w:basedOn w:val="Noklusjumarindkopasfonts"/>
    <w:link w:val="Pamatteksts"/>
    <w:rsid w:val="00A431CD"/>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130081">
      <w:bodyDiv w:val="1"/>
      <w:marLeft w:val="0"/>
      <w:marRight w:val="0"/>
      <w:marTop w:val="0"/>
      <w:marBottom w:val="0"/>
      <w:divBdr>
        <w:top w:val="none" w:sz="0" w:space="0" w:color="auto"/>
        <w:left w:val="none" w:sz="0" w:space="0" w:color="auto"/>
        <w:bottom w:val="none" w:sz="0" w:space="0" w:color="auto"/>
        <w:right w:val="none" w:sz="0" w:space="0" w:color="auto"/>
      </w:divBdr>
    </w:div>
    <w:div w:id="1695376299">
      <w:bodyDiv w:val="1"/>
      <w:marLeft w:val="0"/>
      <w:marRight w:val="0"/>
      <w:marTop w:val="0"/>
      <w:marBottom w:val="0"/>
      <w:divBdr>
        <w:top w:val="none" w:sz="0" w:space="0" w:color="auto"/>
        <w:left w:val="none" w:sz="0" w:space="0" w:color="auto"/>
        <w:bottom w:val="none" w:sz="0" w:space="0" w:color="auto"/>
        <w:right w:val="none" w:sz="0" w:space="0" w:color="auto"/>
      </w:divBdr>
    </w:div>
    <w:div w:id="1763454328">
      <w:bodyDiv w:val="1"/>
      <w:marLeft w:val="0"/>
      <w:marRight w:val="0"/>
      <w:marTop w:val="0"/>
      <w:marBottom w:val="0"/>
      <w:divBdr>
        <w:top w:val="none" w:sz="0" w:space="0" w:color="auto"/>
        <w:left w:val="none" w:sz="0" w:space="0" w:color="auto"/>
        <w:bottom w:val="none" w:sz="0" w:space="0" w:color="auto"/>
        <w:right w:val="none" w:sz="0" w:space="0" w:color="auto"/>
      </w:divBdr>
    </w:div>
    <w:div w:id="1997495533">
      <w:bodyDiv w:val="1"/>
      <w:marLeft w:val="0"/>
      <w:marRight w:val="0"/>
      <w:marTop w:val="0"/>
      <w:marBottom w:val="0"/>
      <w:divBdr>
        <w:top w:val="none" w:sz="0" w:space="0" w:color="auto"/>
        <w:left w:val="none" w:sz="0" w:space="0" w:color="auto"/>
        <w:bottom w:val="none" w:sz="0" w:space="0" w:color="auto"/>
        <w:right w:val="none" w:sz="0" w:space="0" w:color="auto"/>
      </w:divBdr>
    </w:div>
    <w:div w:id="201938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is.gov.l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ur.gov.lv" TargetMode="Externa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latvija.lv/lv/Eaddress/write?address=_DEFAULT@90009113532" TargetMode="External"/><Relationship Id="rId11" Type="http://schemas.openxmlformats.org/officeDocument/2006/relationships/hyperlink" Target="https://bis.gov.lv/" TargetMode="External"/><Relationship Id="rId5" Type="http://schemas.openxmlformats.org/officeDocument/2006/relationships/webSettings" Target="webSettings.xml"/><Relationship Id="rId10" Type="http://schemas.openxmlformats.org/officeDocument/2006/relationships/hyperlink" Target="https://bis.gov.lv/" TargetMode="External"/><Relationship Id="rId4" Type="http://schemas.openxmlformats.org/officeDocument/2006/relationships/settings" Target="settings.xml"/><Relationship Id="rId9" Type="http://schemas.openxmlformats.org/officeDocument/2006/relationships/hyperlink" Target="https://bis.gov.lv/" TargetMode="Externa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1205A-5BE0-4ABE-A243-F5EA2B378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9</Pages>
  <Words>15298</Words>
  <Characters>8720</Characters>
  <Application>Microsoft Office Word</Application>
  <DocSecurity>0</DocSecurity>
  <Lines>72</Lines>
  <Paragraphs>47</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23971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Romaško</dc:creator>
  <cp:keywords/>
  <dc:description/>
  <cp:lastModifiedBy>Tamāra Kaudze</cp:lastModifiedBy>
  <cp:revision>11</cp:revision>
  <cp:lastPrinted>2023-05-19T12:57:00Z</cp:lastPrinted>
  <dcterms:created xsi:type="dcterms:W3CDTF">2024-03-05T07:34:00Z</dcterms:created>
  <dcterms:modified xsi:type="dcterms:W3CDTF">2025-05-10T05:32:00Z</dcterms:modified>
</cp:coreProperties>
</file>